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F8D" w:rsidRDefault="00477F8D" w:rsidP="00477F8D">
      <w:pPr>
        <w:jc w:val="center"/>
        <w:rPr>
          <w:b/>
        </w:rPr>
      </w:pPr>
      <w:r>
        <w:rPr>
          <w:b/>
        </w:rPr>
        <w:t xml:space="preserve">Повідомлення </w:t>
      </w:r>
      <w:r w:rsidR="00CC54C4">
        <w:rPr>
          <w:b/>
        </w:rPr>
        <w:t>ТОВ «</w:t>
      </w:r>
      <w:r w:rsidR="00CF318B">
        <w:rPr>
          <w:b/>
        </w:rPr>
        <w:t>Гоща-Птиця</w:t>
      </w:r>
      <w:r w:rsidR="00CC54C4">
        <w:rPr>
          <w:b/>
        </w:rPr>
        <w:t>»</w:t>
      </w:r>
    </w:p>
    <w:p w:rsidR="00477F8D" w:rsidRDefault="00477F8D" w:rsidP="00477F8D">
      <w:pPr>
        <w:jc w:val="center"/>
        <w:rPr>
          <w:b/>
        </w:rPr>
      </w:pPr>
      <w:r>
        <w:rPr>
          <w:b/>
        </w:rPr>
        <w:t>Про клопотання щодо отримання дозволу на викиди забруднюючих речовин в атмосферне повітря.</w:t>
      </w:r>
    </w:p>
    <w:p w:rsidR="00A2754D" w:rsidRDefault="00477F8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</w:rPr>
        <w:t>Повне найменування суб’єкта господарювання</w:t>
      </w:r>
      <w:r>
        <w:t xml:space="preserve">: </w:t>
      </w:r>
      <w:r w:rsidR="00CC54C4">
        <w:t>Товариство з обмеженою відповідальністю</w:t>
      </w:r>
      <w:r w:rsidR="00E83C82">
        <w:t xml:space="preserve"> </w:t>
      </w:r>
      <w:r w:rsidR="00CC54C4">
        <w:t>«</w:t>
      </w:r>
      <w:r w:rsidR="00CF318B">
        <w:t>Гоща-Птиця</w:t>
      </w:r>
      <w:r w:rsidR="00CC54C4">
        <w:t>»</w:t>
      </w:r>
      <w:r w:rsidR="00A2754D">
        <w:t>;</w:t>
      </w:r>
    </w:p>
    <w:p w:rsidR="00477F8D" w:rsidRDefault="00477F8D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Скорочене найменування суб’єкта господарювання: </w:t>
      </w:r>
      <w:r w:rsidR="00CC54C4">
        <w:rPr>
          <w:lang w:eastAsia="ru-RU"/>
        </w:rPr>
        <w:t>ТОВ</w:t>
      </w:r>
      <w:r w:rsidR="00F12E93">
        <w:rPr>
          <w:lang w:eastAsia="ru-RU"/>
        </w:rPr>
        <w:t xml:space="preserve"> </w:t>
      </w:r>
      <w:r w:rsidR="00CC54C4">
        <w:rPr>
          <w:lang w:eastAsia="ru-RU"/>
        </w:rPr>
        <w:t>«</w:t>
      </w:r>
      <w:r w:rsidR="00CF318B">
        <w:rPr>
          <w:lang w:eastAsia="ru-RU"/>
        </w:rPr>
        <w:t>Гоща-Птиця</w:t>
      </w:r>
      <w:r w:rsidR="00CC54C4">
        <w:rPr>
          <w:lang w:eastAsia="ru-RU"/>
        </w:rPr>
        <w:t>»</w:t>
      </w:r>
      <w:r w:rsidR="00A2754D">
        <w:rPr>
          <w:lang w:eastAsia="ru-RU"/>
        </w:rPr>
        <w:t>;</w:t>
      </w:r>
    </w:p>
    <w:p w:rsidR="00477F8D" w:rsidRDefault="00477F8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Ідентифікаційний код</w:t>
      </w:r>
      <w:r w:rsidR="00A2754D" w:rsidRPr="0027689E">
        <w:rPr>
          <w:b/>
          <w:lang w:eastAsia="ru-RU"/>
        </w:rPr>
        <w:t xml:space="preserve"> юридичної особи в ЄДРПОУ</w:t>
      </w:r>
      <w:r>
        <w:rPr>
          <w:lang w:eastAsia="ru-RU"/>
        </w:rPr>
        <w:t xml:space="preserve">: </w:t>
      </w:r>
      <w:r w:rsidR="00CF318B">
        <w:rPr>
          <w:lang w:eastAsia="ru-RU"/>
        </w:rPr>
        <w:t>45720119</w:t>
      </w:r>
      <w:r w:rsidR="00A2754D">
        <w:rPr>
          <w:lang w:eastAsia="ru-RU"/>
        </w:rPr>
        <w:t>;</w:t>
      </w:r>
    </w:p>
    <w:p w:rsidR="00A2754D" w:rsidRDefault="00A2754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суб’єкта господарювання</w:t>
      </w:r>
      <w:r w:rsidR="000805C4">
        <w:rPr>
          <w:lang w:eastAsia="ru-RU"/>
        </w:rPr>
        <w:t xml:space="preserve">: </w:t>
      </w:r>
      <w:r w:rsidR="00CF318B">
        <w:rPr>
          <w:lang w:eastAsia="ru-RU"/>
        </w:rPr>
        <w:t>35424</w:t>
      </w:r>
      <w:r w:rsidR="00572702">
        <w:rPr>
          <w:lang w:eastAsia="ru-RU"/>
        </w:rPr>
        <w:t>,</w:t>
      </w:r>
      <w:r w:rsidR="007E0662">
        <w:rPr>
          <w:lang w:eastAsia="ru-RU"/>
        </w:rPr>
        <w:t xml:space="preserve"> </w:t>
      </w:r>
      <w:r w:rsidR="00CF318B">
        <w:rPr>
          <w:lang w:eastAsia="ru-RU"/>
        </w:rPr>
        <w:t>Рівненська</w:t>
      </w:r>
      <w:r w:rsidR="007E0662">
        <w:rPr>
          <w:lang w:eastAsia="ru-RU"/>
        </w:rPr>
        <w:t xml:space="preserve"> обл., </w:t>
      </w:r>
      <w:r w:rsidR="00CF318B">
        <w:rPr>
          <w:lang w:eastAsia="ru-RU"/>
        </w:rPr>
        <w:t>Рівненський</w:t>
      </w:r>
      <w:r w:rsidR="00E83C82">
        <w:rPr>
          <w:lang w:eastAsia="ru-RU"/>
        </w:rPr>
        <w:t xml:space="preserve"> р-н, </w:t>
      </w:r>
      <w:r w:rsidR="00CF318B">
        <w:rPr>
          <w:lang w:eastAsia="ru-RU"/>
        </w:rPr>
        <w:t>Гощанська</w:t>
      </w:r>
      <w:r w:rsidR="007E0662">
        <w:rPr>
          <w:lang w:eastAsia="ru-RU"/>
        </w:rPr>
        <w:t xml:space="preserve"> </w:t>
      </w:r>
      <w:r w:rsidR="00E83C82">
        <w:rPr>
          <w:lang w:eastAsia="ru-RU"/>
        </w:rPr>
        <w:t>ТГ,</w:t>
      </w:r>
      <w:r w:rsidR="00572702">
        <w:rPr>
          <w:lang w:eastAsia="ru-RU"/>
        </w:rPr>
        <w:t xml:space="preserve"> </w:t>
      </w:r>
      <w:r w:rsidR="00CF318B">
        <w:rPr>
          <w:lang w:eastAsia="ru-RU"/>
        </w:rPr>
        <w:t>с</w:t>
      </w:r>
      <w:r w:rsidR="000805C4" w:rsidRPr="00773C26">
        <w:rPr>
          <w:lang w:eastAsia="ru-RU"/>
        </w:rPr>
        <w:t xml:space="preserve">. </w:t>
      </w:r>
      <w:r w:rsidR="00CF318B">
        <w:rPr>
          <w:lang w:eastAsia="ru-RU"/>
        </w:rPr>
        <w:t>Красносілля</w:t>
      </w:r>
      <w:r w:rsidR="000805C4" w:rsidRPr="00773C26">
        <w:rPr>
          <w:lang w:eastAsia="ru-RU"/>
        </w:rPr>
        <w:t xml:space="preserve">, вул. </w:t>
      </w:r>
      <w:r w:rsidR="00CF318B">
        <w:rPr>
          <w:lang w:eastAsia="ru-RU"/>
        </w:rPr>
        <w:t>Шевченка</w:t>
      </w:r>
      <w:r w:rsidR="000805C4" w:rsidRPr="00773C26">
        <w:rPr>
          <w:lang w:eastAsia="ru-RU"/>
        </w:rPr>
        <w:t xml:space="preserve">, </w:t>
      </w:r>
      <w:r w:rsidR="00CF318B">
        <w:rPr>
          <w:lang w:eastAsia="ru-RU"/>
        </w:rPr>
        <w:t>2Ж</w:t>
      </w:r>
      <w:r>
        <w:rPr>
          <w:lang w:eastAsia="ru-RU"/>
        </w:rPr>
        <w:t>;</w:t>
      </w:r>
    </w:p>
    <w:p w:rsid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Контактний номер телефону: </w:t>
      </w:r>
      <w:r w:rsidRPr="00EB4BEA">
        <w:rPr>
          <w:lang w:eastAsia="ru-RU"/>
        </w:rPr>
        <w:t>(0</w:t>
      </w:r>
      <w:r w:rsidR="00CF318B">
        <w:rPr>
          <w:lang w:eastAsia="ru-RU"/>
        </w:rPr>
        <w:t>50</w:t>
      </w:r>
      <w:r w:rsidRPr="00EB4BEA">
        <w:rPr>
          <w:lang w:eastAsia="ru-RU"/>
        </w:rPr>
        <w:t xml:space="preserve">) </w:t>
      </w:r>
      <w:r w:rsidR="00CF318B">
        <w:rPr>
          <w:lang w:eastAsia="ru-RU"/>
        </w:rPr>
        <w:t>400</w:t>
      </w:r>
      <w:r w:rsidRPr="00EB4BEA">
        <w:rPr>
          <w:lang w:eastAsia="ru-RU"/>
        </w:rPr>
        <w:t>-</w:t>
      </w:r>
      <w:r w:rsidR="00CF318B">
        <w:rPr>
          <w:lang w:eastAsia="ru-RU"/>
        </w:rPr>
        <w:t>9</w:t>
      </w:r>
      <w:r w:rsidR="00F36906">
        <w:rPr>
          <w:lang w:eastAsia="ru-RU"/>
        </w:rPr>
        <w:t>7</w:t>
      </w:r>
      <w:r w:rsidRPr="00EB4BEA">
        <w:rPr>
          <w:lang w:eastAsia="ru-RU"/>
        </w:rPr>
        <w:t>-</w:t>
      </w:r>
      <w:r w:rsidR="00CF318B">
        <w:rPr>
          <w:lang w:eastAsia="ru-RU"/>
        </w:rPr>
        <w:t>8</w:t>
      </w:r>
      <w:r w:rsidR="00F36906">
        <w:rPr>
          <w:lang w:eastAsia="ru-RU"/>
        </w:rPr>
        <w:t>7</w:t>
      </w:r>
      <w:r w:rsidR="00A2754D">
        <w:rPr>
          <w:lang w:eastAsia="ru-RU"/>
        </w:rPr>
        <w:t>;</w:t>
      </w:r>
    </w:p>
    <w:p w:rsidR="000805C4" w:rsidRP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Електронна пошта: </w:t>
      </w:r>
      <w:r w:rsidR="00CF318B">
        <w:rPr>
          <w:noProof w:val="0"/>
          <w:lang w:eastAsia="ru-RU"/>
        </w:rPr>
        <w:t>-</w:t>
      </w:r>
      <w:r w:rsidR="00A2754D">
        <w:rPr>
          <w:lang w:eastAsia="ru-RU"/>
        </w:rPr>
        <w:t>;</w:t>
      </w:r>
    </w:p>
    <w:p w:rsidR="00E83C82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об’єкта/промислового майданчика</w:t>
      </w:r>
      <w:r w:rsidR="000805C4">
        <w:rPr>
          <w:lang w:eastAsia="ru-RU"/>
        </w:rPr>
        <w:t xml:space="preserve">: </w:t>
      </w:r>
      <w:r w:rsidR="00345DB7">
        <w:rPr>
          <w:lang w:val="en-US" w:eastAsia="ru-RU"/>
        </w:rPr>
        <w:t>3</w:t>
      </w:r>
      <w:r w:rsidR="00CF318B">
        <w:rPr>
          <w:lang w:eastAsia="ru-RU"/>
        </w:rPr>
        <w:t>5424</w:t>
      </w:r>
      <w:r w:rsidR="00CC54C4">
        <w:rPr>
          <w:lang w:eastAsia="ru-RU"/>
        </w:rPr>
        <w:t xml:space="preserve">, Рівненська обл., </w:t>
      </w:r>
      <w:r w:rsidR="00F36906">
        <w:rPr>
          <w:lang w:eastAsia="ru-RU"/>
        </w:rPr>
        <w:t>Рівненський</w:t>
      </w:r>
      <w:r w:rsidR="00345DB7">
        <w:rPr>
          <w:lang w:val="en-US" w:eastAsia="ru-RU"/>
        </w:rPr>
        <w:t xml:space="preserve"> </w:t>
      </w:r>
      <w:r w:rsidR="00CC54C4">
        <w:rPr>
          <w:lang w:eastAsia="ru-RU"/>
        </w:rPr>
        <w:t xml:space="preserve">р-н, </w:t>
      </w:r>
      <w:r w:rsidR="00CF318B">
        <w:rPr>
          <w:lang w:eastAsia="ru-RU"/>
        </w:rPr>
        <w:t>Гощанська</w:t>
      </w:r>
      <w:r w:rsidR="00CC54C4">
        <w:rPr>
          <w:lang w:eastAsia="ru-RU"/>
        </w:rPr>
        <w:t xml:space="preserve"> ТГ, </w:t>
      </w:r>
      <w:r w:rsidR="00F36906">
        <w:rPr>
          <w:lang w:eastAsia="ru-RU"/>
        </w:rPr>
        <w:t xml:space="preserve">с. </w:t>
      </w:r>
      <w:r w:rsidR="00CF318B">
        <w:rPr>
          <w:lang w:eastAsia="ru-RU"/>
        </w:rPr>
        <w:t>Красносілля</w:t>
      </w:r>
      <w:r w:rsidR="00F36906">
        <w:rPr>
          <w:lang w:eastAsia="ru-RU"/>
        </w:rPr>
        <w:t xml:space="preserve">, </w:t>
      </w:r>
      <w:r w:rsidR="00CF318B">
        <w:rPr>
          <w:lang w:eastAsia="ru-RU"/>
        </w:rPr>
        <w:t>вул.</w:t>
      </w:r>
      <w:r w:rsidR="00F36906">
        <w:rPr>
          <w:lang w:eastAsia="ru-RU"/>
        </w:rPr>
        <w:t xml:space="preserve"> </w:t>
      </w:r>
      <w:r w:rsidR="00CF318B">
        <w:rPr>
          <w:lang w:eastAsia="ru-RU"/>
        </w:rPr>
        <w:t>Шевченка</w:t>
      </w:r>
      <w:r w:rsidR="00F36906">
        <w:rPr>
          <w:lang w:eastAsia="ru-RU"/>
        </w:rPr>
        <w:t xml:space="preserve">, </w:t>
      </w:r>
      <w:r w:rsidR="00CF318B">
        <w:rPr>
          <w:lang w:eastAsia="ru-RU"/>
        </w:rPr>
        <w:t>2Ж</w:t>
      </w:r>
      <w:r>
        <w:rPr>
          <w:lang w:eastAsia="ru-RU"/>
        </w:rPr>
        <w:t>;</w:t>
      </w:r>
    </w:p>
    <w:p w:rsidR="000805C4" w:rsidRDefault="000805C4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Мета отримання дозволу на викиди</w:t>
      </w:r>
      <w:r>
        <w:rPr>
          <w:lang w:eastAsia="ru-RU"/>
        </w:rPr>
        <w:t xml:space="preserve">: Отримання дозволу на викиди для </w:t>
      </w:r>
      <w:r w:rsidR="00F36906">
        <w:rPr>
          <w:lang w:eastAsia="ru-RU"/>
        </w:rPr>
        <w:t>існуючого</w:t>
      </w:r>
      <w:r>
        <w:rPr>
          <w:lang w:eastAsia="ru-RU"/>
        </w:rPr>
        <w:t xml:space="preserve"> об’єкту</w:t>
      </w:r>
      <w:r w:rsidR="00A2754D">
        <w:rPr>
          <w:lang w:eastAsia="ru-RU"/>
        </w:rPr>
        <w:t>;</w:t>
      </w:r>
    </w:p>
    <w:p w:rsidR="00A2754D" w:rsidRPr="006C6F90" w:rsidRDefault="00A2754D" w:rsidP="00F36906">
      <w:pPr>
        <w:pStyle w:val="a4"/>
        <w:numPr>
          <w:ilvl w:val="0"/>
          <w:numId w:val="1"/>
        </w:numPr>
        <w:jc w:val="both"/>
        <w:rPr>
          <w:bCs/>
          <w:szCs w:val="28"/>
        </w:rPr>
      </w:pPr>
      <w:r w:rsidRPr="0074120A">
        <w:rPr>
          <w:b/>
        </w:rPr>
        <w:t>Відомості про наявність висновку з оцінки впливу на довкілля</w:t>
      </w:r>
      <w:r>
        <w:t xml:space="preserve">: </w:t>
      </w:r>
      <w:r w:rsidR="00F36906" w:rsidRPr="00F36906">
        <w:t>Виробнича діяльність, яку здійснює ТОВ «</w:t>
      </w:r>
      <w:r w:rsidR="00CF318B">
        <w:t>Гоща-Птиця</w:t>
      </w:r>
      <w:r w:rsidR="00F36906" w:rsidRPr="00F36906">
        <w:t xml:space="preserve">» не підлягає оцінці впливу на довкілля та прямо не передбачена вимогами ч. 2 та ч. 3 ст. 3 Закону України «Про оцінку впливу на довкілля» та критеріїв визначення планованої діяльності, яка не підлягає оцінці впливу на довкілля, та критеріїв визначення розширень і змін </w:t>
      </w:r>
      <w:r w:rsidR="00F36906" w:rsidRPr="006C6F90">
        <w:t>діяльності та об’єктів, які не підлягають оцінці впливу на довкілля затверджених постановою Кабінету Міністрів України від 13.03.2017 №1010</w:t>
      </w:r>
      <w:r w:rsidR="00751166" w:rsidRPr="006C6F90">
        <w:rPr>
          <w:bCs/>
          <w:szCs w:val="28"/>
        </w:rPr>
        <w:t>;</w:t>
      </w:r>
    </w:p>
    <w:p w:rsidR="00A2754D" w:rsidRPr="006C6F90" w:rsidRDefault="00A2754D" w:rsidP="00F36906">
      <w:pPr>
        <w:pStyle w:val="2"/>
        <w:numPr>
          <w:ilvl w:val="0"/>
          <w:numId w:val="1"/>
        </w:numPr>
        <w:jc w:val="both"/>
        <w:rPr>
          <w:rStyle w:val="tx1"/>
          <w:b w:val="0"/>
          <w:sz w:val="24"/>
          <w:szCs w:val="24"/>
          <w:lang w:val="uk-UA"/>
        </w:rPr>
      </w:pPr>
      <w:r w:rsidRPr="006C6F90">
        <w:rPr>
          <w:rStyle w:val="tx1"/>
          <w:sz w:val="24"/>
          <w:szCs w:val="24"/>
          <w:lang w:val="uk-UA"/>
        </w:rPr>
        <w:t>Загальний</w:t>
      </w:r>
      <w:r w:rsidRPr="00F36906">
        <w:rPr>
          <w:rStyle w:val="tx1"/>
          <w:sz w:val="24"/>
          <w:szCs w:val="24"/>
          <w:lang w:val="uk-UA"/>
        </w:rPr>
        <w:t xml:space="preserve"> опис об’єкта (опис виробництв та технологічного устаткування)</w:t>
      </w:r>
      <w:r w:rsidRPr="00F36906">
        <w:rPr>
          <w:rStyle w:val="tx1"/>
          <w:b w:val="0"/>
          <w:sz w:val="24"/>
          <w:szCs w:val="24"/>
          <w:lang w:val="uk-UA"/>
        </w:rPr>
        <w:t xml:space="preserve">: </w:t>
      </w:r>
      <w:r w:rsidR="00F36906" w:rsidRPr="00F36906">
        <w:rPr>
          <w:rStyle w:val="tx1"/>
          <w:b w:val="0"/>
          <w:sz w:val="24"/>
          <w:szCs w:val="24"/>
          <w:lang w:val="uk-UA"/>
        </w:rPr>
        <w:t>ТОВ «</w:t>
      </w:r>
      <w:r w:rsidR="00CF318B">
        <w:rPr>
          <w:rStyle w:val="tx1"/>
          <w:b w:val="0"/>
          <w:sz w:val="24"/>
          <w:szCs w:val="24"/>
          <w:lang w:val="uk-UA"/>
        </w:rPr>
        <w:t>Гоща-Птиця</w:t>
      </w:r>
      <w:r w:rsidR="00F36906" w:rsidRPr="00F36906">
        <w:rPr>
          <w:rStyle w:val="tx1"/>
          <w:b w:val="0"/>
          <w:sz w:val="24"/>
          <w:szCs w:val="24"/>
          <w:lang w:val="uk-UA"/>
        </w:rPr>
        <w:t xml:space="preserve">» займається </w:t>
      </w:r>
      <w:r w:rsidR="00CF318B">
        <w:rPr>
          <w:rStyle w:val="tx1"/>
          <w:b w:val="0"/>
          <w:sz w:val="24"/>
          <w:szCs w:val="24"/>
          <w:lang w:val="uk-UA"/>
        </w:rPr>
        <w:t>вирощуванням зернових культур та виробництвом кормів для тварин</w:t>
      </w:r>
      <w:r w:rsidR="00F36906" w:rsidRPr="00F36906">
        <w:rPr>
          <w:rStyle w:val="tx1"/>
          <w:b w:val="0"/>
          <w:sz w:val="24"/>
          <w:szCs w:val="24"/>
          <w:lang w:val="uk-UA"/>
        </w:rPr>
        <w:t xml:space="preserve">. (КВЕД: </w:t>
      </w:r>
      <w:r w:rsidR="00CF318B">
        <w:rPr>
          <w:rStyle w:val="tx1"/>
          <w:b w:val="0"/>
          <w:sz w:val="24"/>
          <w:szCs w:val="24"/>
          <w:lang w:val="uk-UA"/>
        </w:rPr>
        <w:t>01</w:t>
      </w:r>
      <w:r w:rsidR="00F36906" w:rsidRPr="00F36906">
        <w:rPr>
          <w:rStyle w:val="tx1"/>
          <w:b w:val="0"/>
          <w:sz w:val="24"/>
          <w:szCs w:val="24"/>
          <w:lang w:val="uk-UA"/>
        </w:rPr>
        <w:t>.</w:t>
      </w:r>
      <w:r w:rsidR="00CF318B">
        <w:rPr>
          <w:rStyle w:val="tx1"/>
          <w:b w:val="0"/>
          <w:sz w:val="24"/>
          <w:szCs w:val="24"/>
          <w:lang w:val="uk-UA"/>
        </w:rPr>
        <w:t>47</w:t>
      </w:r>
      <w:r w:rsidR="00F36906" w:rsidRPr="00F36906">
        <w:rPr>
          <w:rStyle w:val="tx1"/>
          <w:b w:val="0"/>
          <w:sz w:val="24"/>
          <w:szCs w:val="24"/>
          <w:lang w:val="uk-UA"/>
        </w:rPr>
        <w:t xml:space="preserve"> – </w:t>
      </w:r>
      <w:r w:rsidR="00CF318B">
        <w:rPr>
          <w:rStyle w:val="tx1"/>
          <w:b w:val="0"/>
          <w:sz w:val="24"/>
          <w:szCs w:val="24"/>
          <w:lang w:val="uk-UA"/>
        </w:rPr>
        <w:t>Розведення свійської птиці</w:t>
      </w:r>
      <w:r w:rsidR="00F36906" w:rsidRPr="00F36906">
        <w:rPr>
          <w:rStyle w:val="tx1"/>
          <w:b w:val="0"/>
          <w:sz w:val="24"/>
          <w:szCs w:val="24"/>
          <w:lang w:val="uk-UA"/>
        </w:rPr>
        <w:t>)</w:t>
      </w:r>
      <w:r w:rsidRPr="00F36906">
        <w:rPr>
          <w:rStyle w:val="tx1"/>
          <w:b w:val="0"/>
          <w:sz w:val="24"/>
          <w:szCs w:val="24"/>
          <w:lang w:val="uk-UA"/>
        </w:rPr>
        <w:t xml:space="preserve">. </w:t>
      </w:r>
      <w:r w:rsidR="00157E95" w:rsidRPr="00F36906">
        <w:rPr>
          <w:rStyle w:val="tx1"/>
          <w:b w:val="0"/>
          <w:sz w:val="24"/>
          <w:szCs w:val="24"/>
          <w:lang w:val="uk-UA"/>
        </w:rPr>
        <w:t xml:space="preserve">Джерелами викидів забруднюючих речовин на проммайданчику є: </w:t>
      </w:r>
      <w:r w:rsidR="00CF318B">
        <w:rPr>
          <w:rStyle w:val="tx1"/>
          <w:b w:val="0"/>
          <w:sz w:val="24"/>
          <w:szCs w:val="24"/>
          <w:lang w:val="uk-UA"/>
        </w:rPr>
        <w:t>зерносклади, ремонтна дільниця, завальна яма, димова труба парогенератора, кормоцех, вихідна труба циклону лінії гранулювання, склад компонентів, димова труба дизельного генератора</w:t>
      </w:r>
      <w:r w:rsidR="00751166" w:rsidRPr="006C6F90">
        <w:rPr>
          <w:rStyle w:val="tx1"/>
          <w:b w:val="0"/>
          <w:sz w:val="24"/>
          <w:szCs w:val="24"/>
          <w:lang w:val="uk-UA"/>
        </w:rPr>
        <w:t>;</w:t>
      </w:r>
    </w:p>
    <w:p w:rsidR="00A2754D" w:rsidRPr="004B39E1" w:rsidRDefault="00A2754D" w:rsidP="00751166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6C6F90">
        <w:rPr>
          <w:b/>
        </w:rPr>
        <w:t>Відомості щодо видів та обсягів викидів:</w:t>
      </w:r>
      <w:r w:rsidR="00CA4C7B">
        <w:rPr>
          <w:b/>
        </w:rPr>
        <w:t xml:space="preserve"> </w:t>
      </w:r>
      <w:r w:rsidR="00CA4C7B" w:rsidRPr="00E84D33">
        <w:rPr>
          <w:lang w:eastAsia="ru-RU"/>
        </w:rPr>
        <w:t>Азоту діоксид</w:t>
      </w:r>
      <w:r w:rsidR="00CF318B">
        <w:rPr>
          <w:lang w:eastAsia="ru-RU"/>
        </w:rPr>
        <w:t xml:space="preserve"> – 0,142677</w:t>
      </w:r>
      <w:r w:rsidR="00CA4C7B">
        <w:rPr>
          <w:lang w:eastAsia="ru-RU"/>
        </w:rPr>
        <w:t xml:space="preserve"> т/рік; </w:t>
      </w:r>
      <w:r w:rsidR="00CA4C7B" w:rsidRPr="008D372E">
        <w:rPr>
          <w:lang w:eastAsia="ru-RU"/>
        </w:rPr>
        <w:t xml:space="preserve">Вуглецю оксид – </w:t>
      </w:r>
      <w:r w:rsidR="00CF318B">
        <w:rPr>
          <w:lang w:eastAsia="ru-RU"/>
        </w:rPr>
        <w:t>1,315485</w:t>
      </w:r>
      <w:r w:rsidR="00CA4C7B" w:rsidRPr="008D372E">
        <w:rPr>
          <w:lang w:eastAsia="ru-RU"/>
        </w:rPr>
        <w:t xml:space="preserve"> т/рік;</w:t>
      </w:r>
      <w:r w:rsidR="0074249C">
        <w:rPr>
          <w:lang w:eastAsia="ru-RU"/>
        </w:rPr>
        <w:t xml:space="preserve"> </w:t>
      </w:r>
      <w:r w:rsidR="0074249C" w:rsidRPr="00EC32BC">
        <w:rPr>
          <w:lang w:eastAsia="ru-RU"/>
        </w:rPr>
        <w:t>Сірки діоксид – 0,0</w:t>
      </w:r>
      <w:r w:rsidR="0074249C">
        <w:rPr>
          <w:lang w:eastAsia="ru-RU"/>
        </w:rPr>
        <w:t>04727</w:t>
      </w:r>
      <w:r w:rsidR="0074249C" w:rsidRPr="00EC32BC">
        <w:rPr>
          <w:lang w:eastAsia="ru-RU"/>
        </w:rPr>
        <w:t xml:space="preserve"> т/рік; </w:t>
      </w:r>
      <w:r w:rsidR="0074249C" w:rsidRPr="00C80892">
        <w:rPr>
          <w:lang w:eastAsia="ru-RU"/>
        </w:rPr>
        <w:t xml:space="preserve">Речовини у вигляді суспендованих твердих частинок – </w:t>
      </w:r>
      <w:r w:rsidR="0074249C">
        <w:rPr>
          <w:lang w:eastAsia="ru-RU"/>
        </w:rPr>
        <w:t>5,879895</w:t>
      </w:r>
      <w:r w:rsidR="0074249C" w:rsidRPr="00C80892">
        <w:rPr>
          <w:lang w:eastAsia="ru-RU"/>
        </w:rPr>
        <w:t xml:space="preserve"> т/рік; </w:t>
      </w:r>
      <w:r w:rsidR="00CA4C7B" w:rsidRPr="008D372E">
        <w:rPr>
          <w:lang w:eastAsia="ru-RU"/>
        </w:rPr>
        <w:t xml:space="preserve"> </w:t>
      </w:r>
      <w:r w:rsidR="00CA4C7B" w:rsidRPr="00FF0834">
        <w:rPr>
          <w:lang w:eastAsia="ru-RU"/>
        </w:rPr>
        <w:t>Метан – 0,0</w:t>
      </w:r>
      <w:r w:rsidR="00CF318B">
        <w:rPr>
          <w:lang w:eastAsia="ru-RU"/>
        </w:rPr>
        <w:t>03518</w:t>
      </w:r>
      <w:r w:rsidR="00CA4C7B" w:rsidRPr="00FF0834">
        <w:rPr>
          <w:lang w:eastAsia="ru-RU"/>
        </w:rPr>
        <w:t xml:space="preserve"> т/рік; </w:t>
      </w:r>
      <w:r w:rsidR="00CA4C7B" w:rsidRPr="00290CE6">
        <w:rPr>
          <w:lang w:eastAsia="ru-RU"/>
        </w:rPr>
        <w:t xml:space="preserve">Діоксид вуглецю – </w:t>
      </w:r>
      <w:r w:rsidR="00CF318B">
        <w:rPr>
          <w:lang w:eastAsia="ru-RU"/>
        </w:rPr>
        <w:t>72,93013</w:t>
      </w:r>
      <w:r w:rsidR="0074249C">
        <w:rPr>
          <w:lang w:eastAsia="ru-RU"/>
        </w:rPr>
        <w:t xml:space="preserve"> т/рік; Оксид діазоту – 0,00282</w:t>
      </w:r>
      <w:r w:rsidR="00CA4C7B" w:rsidRPr="00290CE6">
        <w:rPr>
          <w:lang w:eastAsia="ru-RU"/>
        </w:rPr>
        <w:t xml:space="preserve"> т/рік; </w:t>
      </w:r>
      <w:r w:rsidR="00CA4C7B" w:rsidRPr="00B51582">
        <w:rPr>
          <w:lang w:eastAsia="ru-RU"/>
        </w:rPr>
        <w:t>Вуглеводні граничні С</w:t>
      </w:r>
      <w:r w:rsidR="00CA4C7B" w:rsidRPr="00B51582">
        <w:rPr>
          <w:vertAlign w:val="subscript"/>
          <w:lang w:eastAsia="ru-RU"/>
        </w:rPr>
        <w:t>12</w:t>
      </w:r>
      <w:r w:rsidR="00CA4C7B" w:rsidRPr="00B51582">
        <w:rPr>
          <w:lang w:eastAsia="ru-RU"/>
        </w:rPr>
        <w:t>-С</w:t>
      </w:r>
      <w:r w:rsidR="00CA4C7B" w:rsidRPr="00B51582">
        <w:rPr>
          <w:vertAlign w:val="subscript"/>
          <w:lang w:eastAsia="ru-RU"/>
        </w:rPr>
        <w:t>19</w:t>
      </w:r>
      <w:r w:rsidR="00CA4C7B" w:rsidRPr="00B51582">
        <w:rPr>
          <w:lang w:eastAsia="ru-RU"/>
        </w:rPr>
        <w:t xml:space="preserve"> – 0,00</w:t>
      </w:r>
      <w:r w:rsidR="0074249C">
        <w:rPr>
          <w:lang w:eastAsia="ru-RU"/>
        </w:rPr>
        <w:t>2798</w:t>
      </w:r>
      <w:r w:rsidR="00CA4C7B" w:rsidRPr="00B51582">
        <w:rPr>
          <w:lang w:eastAsia="ru-RU"/>
        </w:rPr>
        <w:t xml:space="preserve"> т/рік; </w:t>
      </w:r>
      <w:r w:rsidR="00CA4C7B" w:rsidRPr="004648FD">
        <w:rPr>
          <w:lang w:eastAsia="ru-RU"/>
        </w:rPr>
        <w:t>Залізо та його сполуки (у п</w:t>
      </w:r>
      <w:r w:rsidR="0074249C">
        <w:rPr>
          <w:lang w:eastAsia="ru-RU"/>
        </w:rPr>
        <w:t>ерерахунку на залізо) – 0,00015</w:t>
      </w:r>
      <w:r w:rsidR="00CA4C7B" w:rsidRPr="004648FD">
        <w:rPr>
          <w:lang w:eastAsia="ru-RU"/>
        </w:rPr>
        <w:t xml:space="preserve"> т/рік; </w:t>
      </w:r>
      <w:r w:rsidR="00CA4C7B" w:rsidRPr="00DE76F8">
        <w:rPr>
          <w:lang w:eastAsia="ru-RU"/>
        </w:rPr>
        <w:t>Манган та його сполуки (у п</w:t>
      </w:r>
      <w:r w:rsidR="0074249C">
        <w:rPr>
          <w:lang w:eastAsia="ru-RU"/>
        </w:rPr>
        <w:t>ерерахунку на манган) – 0,00001</w:t>
      </w:r>
      <w:r w:rsidR="00CA4C7B" w:rsidRPr="00DE76F8">
        <w:rPr>
          <w:lang w:eastAsia="ru-RU"/>
        </w:rPr>
        <w:t xml:space="preserve"> т/рік; </w:t>
      </w:r>
      <w:r w:rsidR="00CA4C7B" w:rsidRPr="00052497">
        <w:rPr>
          <w:lang w:eastAsia="ru-RU"/>
        </w:rPr>
        <w:t>Хром та його сполуки (в перерахунк</w:t>
      </w:r>
      <w:r w:rsidR="0074249C">
        <w:rPr>
          <w:lang w:eastAsia="ru-RU"/>
        </w:rPr>
        <w:t>у на триоксид хрому) – 0,0000004 т/рік</w:t>
      </w:r>
      <w:r w:rsidR="00031290" w:rsidRPr="004B39E1">
        <w:rPr>
          <w:lang w:eastAsia="ru-RU"/>
        </w:rPr>
        <w:t>.</w:t>
      </w:r>
    </w:p>
    <w:p w:rsidR="00751166" w:rsidRPr="00605B63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Заходи щодо впровадження найкращих існуючих технологій виробництва, що виконані або/та які потребують виконання:</w:t>
      </w:r>
      <w:r>
        <w:rPr>
          <w:sz w:val="24"/>
          <w:szCs w:val="24"/>
          <w:lang w:val="uk-UA"/>
        </w:rPr>
        <w:t xml:space="preserve"> </w:t>
      </w:r>
      <w:r w:rsidR="00C64D03" w:rsidRPr="00D54C84">
        <w:rPr>
          <w:sz w:val="24"/>
          <w:szCs w:val="24"/>
          <w:lang w:val="uk-UA"/>
        </w:rPr>
        <w:t xml:space="preserve">За ступенем впливу на забруднення атмосферного повітря об'єкт віднесено до </w:t>
      </w:r>
      <w:r w:rsidR="00C64D03">
        <w:rPr>
          <w:sz w:val="24"/>
          <w:szCs w:val="24"/>
          <w:lang w:val="uk-UA"/>
        </w:rPr>
        <w:t>2</w:t>
      </w:r>
      <w:r w:rsidR="00C64D03" w:rsidRPr="00D54C84">
        <w:rPr>
          <w:sz w:val="24"/>
          <w:szCs w:val="24"/>
          <w:lang w:val="uk-UA"/>
        </w:rPr>
        <w:t xml:space="preserve"> групи</w:t>
      </w:r>
      <w:r w:rsidR="00EE4E90" w:rsidRPr="00EE4E90">
        <w:rPr>
          <w:sz w:val="24"/>
          <w:szCs w:val="24"/>
          <w:lang w:val="uk-UA"/>
        </w:rPr>
        <w:t xml:space="preserve"> </w:t>
      </w:r>
      <w:r w:rsidR="00EE4E90" w:rsidRPr="00EA0255">
        <w:rPr>
          <w:sz w:val="24"/>
          <w:szCs w:val="24"/>
          <w:lang w:val="uk-UA"/>
        </w:rPr>
        <w:t xml:space="preserve">об’єкти, які </w:t>
      </w:r>
      <w:r w:rsidR="00EE4E90">
        <w:rPr>
          <w:sz w:val="24"/>
          <w:szCs w:val="24"/>
          <w:lang w:val="uk-UA"/>
        </w:rPr>
        <w:t>підлягають постановці</w:t>
      </w:r>
      <w:r w:rsidR="00EE4E90" w:rsidRPr="00EA0255">
        <w:rPr>
          <w:sz w:val="24"/>
          <w:szCs w:val="24"/>
          <w:lang w:val="uk-UA"/>
        </w:rPr>
        <w:t xml:space="preserve"> на державний облік і які не мають виробництв або технологічного устаткування, на яких повинні впроваджуватися найкращі доступні технології</w:t>
      </w:r>
      <w:r w:rsidR="00EE4E90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Впровадження</w:t>
      </w:r>
      <w:r w:rsidR="00FF00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751166" w:rsidRPr="00FF0062">
        <w:rPr>
          <w:sz w:val="24"/>
        </w:rPr>
        <w:t>аход</w:t>
      </w:r>
      <w:r>
        <w:rPr>
          <w:sz w:val="24"/>
          <w:lang w:val="uk-UA"/>
        </w:rPr>
        <w:t>ів</w:t>
      </w:r>
      <w:r w:rsidR="00751166" w:rsidRPr="00FF0062">
        <w:rPr>
          <w:sz w:val="24"/>
        </w:rPr>
        <w:t xml:space="preserve"> щодо впровадження найкращих існуючих технологій виробництва, що виконані або/та які потребують виконання </w:t>
      </w:r>
      <w:r>
        <w:rPr>
          <w:sz w:val="24"/>
          <w:lang w:val="uk-UA"/>
        </w:rPr>
        <w:t>не передбачено</w:t>
      </w:r>
      <w:r w:rsidR="00605B63">
        <w:rPr>
          <w:sz w:val="24"/>
          <w:lang w:val="uk-UA"/>
        </w:rPr>
        <w:t>;</w:t>
      </w:r>
    </w:p>
    <w:p w:rsidR="00605B63" w:rsidRPr="00605B63" w:rsidRDefault="001F08FA" w:rsidP="00605B63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Перелік заходів щодо скорочення викидів:</w:t>
      </w:r>
      <w:r>
        <w:rPr>
          <w:sz w:val="24"/>
          <w:szCs w:val="24"/>
          <w:lang w:val="uk-UA"/>
        </w:rPr>
        <w:t xml:space="preserve"> Не передбачено</w:t>
      </w:r>
      <w:r w:rsidR="009479DC">
        <w:rPr>
          <w:sz w:val="24"/>
          <w:lang w:val="uk-UA"/>
        </w:rPr>
        <w:t>;</w:t>
      </w:r>
    </w:p>
    <w:p w:rsidR="00FF0062" w:rsidRPr="00FF0062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Дотримання</w:t>
      </w:r>
      <w:r>
        <w:rPr>
          <w:b/>
          <w:sz w:val="24"/>
          <w:szCs w:val="24"/>
          <w:lang w:val="uk-UA"/>
        </w:rPr>
        <w:t xml:space="preserve"> виконання природоохоронних заходів щодо скорочення викидів:</w:t>
      </w:r>
      <w:r>
        <w:rPr>
          <w:sz w:val="24"/>
          <w:szCs w:val="24"/>
          <w:lang w:val="uk-UA"/>
        </w:rPr>
        <w:t xml:space="preserve"> </w:t>
      </w:r>
      <w:r w:rsidR="0027689E" w:rsidRPr="001F08FA">
        <w:rPr>
          <w:sz w:val="24"/>
          <w:lang w:val="uk-UA"/>
        </w:rPr>
        <w:t>Не перед</w:t>
      </w:r>
      <w:r w:rsidR="009479DC">
        <w:rPr>
          <w:sz w:val="24"/>
          <w:lang w:val="uk-UA"/>
        </w:rPr>
        <w:t>бачено;</w:t>
      </w:r>
    </w:p>
    <w:p w:rsidR="00605B63" w:rsidRPr="00605B63" w:rsidRDefault="009479DC" w:rsidP="00605B63">
      <w:pPr>
        <w:pStyle w:val="2"/>
        <w:numPr>
          <w:ilvl w:val="0"/>
          <w:numId w:val="1"/>
        </w:numPr>
        <w:jc w:val="both"/>
        <w:rPr>
          <w:rStyle w:val="tx1"/>
          <w:b w:val="0"/>
          <w:bCs w:val="0"/>
          <w:sz w:val="22"/>
          <w:szCs w:val="24"/>
          <w:lang w:val="uk-UA"/>
        </w:rPr>
      </w:pPr>
      <w:r>
        <w:rPr>
          <w:b/>
          <w:sz w:val="24"/>
          <w:lang w:val="uk-UA"/>
        </w:rPr>
        <w:t>Відповідність пропозицій щодо дозволених обсягів викидів законодавству:</w:t>
      </w:r>
      <w:r>
        <w:rPr>
          <w:sz w:val="24"/>
          <w:lang w:val="uk-UA"/>
        </w:rPr>
        <w:t xml:space="preserve"> </w:t>
      </w:r>
      <w:r w:rsidR="00A271B1" w:rsidRPr="00A271B1">
        <w:rPr>
          <w:sz w:val="24"/>
        </w:rPr>
        <w:t xml:space="preserve">Для визначення рівня забруднення атмосферного повітря в районі розташування виробничого майданчика </w:t>
      </w:r>
      <w:r w:rsidR="005120D7">
        <w:rPr>
          <w:sz w:val="24"/>
          <w:lang w:val="uk-UA"/>
        </w:rPr>
        <w:t>ТОВ «</w:t>
      </w:r>
      <w:r w:rsidR="0074249C">
        <w:rPr>
          <w:sz w:val="24"/>
          <w:lang w:val="uk-UA"/>
        </w:rPr>
        <w:t>Гоща-Птиця</w:t>
      </w:r>
      <w:bookmarkStart w:id="0" w:name="_GoBack"/>
      <w:bookmarkEnd w:id="0"/>
      <w:r w:rsidR="005120D7">
        <w:rPr>
          <w:sz w:val="24"/>
          <w:lang w:val="uk-UA"/>
        </w:rPr>
        <w:t>»</w:t>
      </w:r>
      <w:r w:rsidR="00A271B1" w:rsidRPr="00A271B1">
        <w:rPr>
          <w:sz w:val="24"/>
        </w:rPr>
        <w:t xml:space="preserve"> було проведено розрахунок розсіювання забруднюючих речовин від викидів стаціонарних джерел підприємства</w:t>
      </w:r>
      <w:r w:rsidR="00A271B1">
        <w:rPr>
          <w:sz w:val="24"/>
          <w:lang w:val="uk-UA"/>
        </w:rPr>
        <w:t xml:space="preserve"> та заміри концентрацій забруднюючих речовин в атмосферному повітрі на межі санітарно-захисної зони. </w:t>
      </w:r>
      <w:r w:rsidR="00A271B1" w:rsidRPr="009479DC">
        <w:rPr>
          <w:sz w:val="24"/>
          <w:lang w:val="uk-UA"/>
        </w:rPr>
        <w:t>Ні для одного з дозволених викидів</w:t>
      </w:r>
      <w:r w:rsidR="005120D7">
        <w:rPr>
          <w:sz w:val="24"/>
          <w:lang w:val="uk-UA"/>
        </w:rPr>
        <w:t xml:space="preserve"> не</w:t>
      </w:r>
      <w:r w:rsidR="00A271B1" w:rsidRPr="009479DC">
        <w:rPr>
          <w:sz w:val="24"/>
          <w:lang w:val="uk-UA"/>
        </w:rPr>
        <w:t xml:space="preserve"> перевищу</w:t>
      </w:r>
      <w:r>
        <w:rPr>
          <w:sz w:val="24"/>
          <w:lang w:val="uk-UA"/>
        </w:rPr>
        <w:t>ються</w:t>
      </w:r>
      <w:r w:rsidR="00A271B1" w:rsidRPr="009479DC">
        <w:rPr>
          <w:sz w:val="24"/>
          <w:lang w:val="uk-UA"/>
        </w:rPr>
        <w:t xml:space="preserve"> граничнодопустимі рівні викидів забруднюючих речовин в атмосферне повітря. Інш</w:t>
      </w:r>
      <w:r>
        <w:rPr>
          <w:sz w:val="24"/>
          <w:lang w:val="uk-UA"/>
        </w:rPr>
        <w:t>і</w:t>
      </w:r>
      <w:r w:rsidR="00A271B1" w:rsidRPr="009479DC">
        <w:rPr>
          <w:sz w:val="24"/>
          <w:lang w:val="uk-UA"/>
        </w:rPr>
        <w:t xml:space="preserve"> викид</w:t>
      </w:r>
      <w:r>
        <w:rPr>
          <w:sz w:val="24"/>
          <w:lang w:val="uk-UA"/>
        </w:rPr>
        <w:t>и</w:t>
      </w:r>
      <w:r w:rsidR="00A271B1" w:rsidRPr="009479DC">
        <w:rPr>
          <w:sz w:val="24"/>
          <w:lang w:val="uk-UA"/>
        </w:rPr>
        <w:t xml:space="preserve"> в атмосферу, що чинять</w:t>
      </w:r>
      <w:r>
        <w:rPr>
          <w:sz w:val="24"/>
          <w:lang w:val="uk-UA"/>
        </w:rPr>
        <w:t xml:space="preserve"> суттєвий вплив відсутні</w:t>
      </w:r>
      <w:r w:rsidR="00605B63" w:rsidRPr="009479DC">
        <w:rPr>
          <w:sz w:val="24"/>
          <w:lang w:val="uk-UA"/>
        </w:rPr>
        <w:t>.</w:t>
      </w:r>
      <w:r w:rsidR="0027689E"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Викиди забруднюючих </w:t>
      </w:r>
      <w:r>
        <w:rPr>
          <w:sz w:val="24"/>
          <w:lang w:val="uk-UA"/>
        </w:rPr>
        <w:lastRenderedPageBreak/>
        <w:t>речовин не перевищу</w:t>
      </w:r>
      <w:r w:rsidR="0027689E" w:rsidRPr="009479DC">
        <w:rPr>
          <w:sz w:val="24"/>
          <w:lang w:val="uk-UA"/>
        </w:rPr>
        <w:t>ють гігієнічних нормативів</w:t>
      </w:r>
      <w:r w:rsidR="0027689E">
        <w:rPr>
          <w:sz w:val="24"/>
          <w:lang w:val="uk-UA"/>
        </w:rPr>
        <w:t xml:space="preserve"> </w:t>
      </w:r>
      <w:r>
        <w:rPr>
          <w:rStyle w:val="tx1"/>
          <w:b w:val="0"/>
          <w:sz w:val="24"/>
          <w:szCs w:val="24"/>
          <w:lang w:val="uk-UA"/>
        </w:rPr>
        <w:t>та</w:t>
      </w:r>
      <w:r w:rsidR="00605B63" w:rsidRPr="00605B63">
        <w:rPr>
          <w:rStyle w:val="tx1"/>
          <w:b w:val="0"/>
          <w:sz w:val="24"/>
          <w:szCs w:val="24"/>
        </w:rPr>
        <w:t xml:space="preserve"> відповідають вимогам </w:t>
      </w:r>
      <w:r w:rsidR="005120D7">
        <w:rPr>
          <w:rStyle w:val="tx1"/>
          <w:b w:val="0"/>
          <w:sz w:val="24"/>
          <w:szCs w:val="24"/>
          <w:lang w:val="uk-UA"/>
        </w:rPr>
        <w:t>чинного законодавства</w:t>
      </w:r>
    </w:p>
    <w:p w:rsidR="00CB58CA" w:rsidRDefault="009479DC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9479DC">
        <w:rPr>
          <w:b/>
          <w:lang w:eastAsia="ru-RU"/>
        </w:rPr>
        <w:t>Адреса</w:t>
      </w:r>
      <w:r>
        <w:rPr>
          <w:lang w:eastAsia="ru-RU"/>
        </w:rPr>
        <w:t xml:space="preserve"> </w:t>
      </w:r>
      <w:r w:rsidRPr="009479DC">
        <w:rPr>
          <w:b/>
          <w:lang w:eastAsia="ru-RU"/>
        </w:rPr>
        <w:t>обласно</w:t>
      </w:r>
      <w:r>
        <w:rPr>
          <w:b/>
          <w:lang w:eastAsia="ru-RU"/>
        </w:rPr>
        <w:t>ї, Київської, Севастопольської міської держадміністрації, органу виконавчої влади Автономної Республіки Крим з питань охорони навколишнього природного середовища, до якої можуть надсилатися зауваження та пропозиції громадськості щодо дозволу на викиди:</w:t>
      </w:r>
      <w:r>
        <w:rPr>
          <w:lang w:eastAsia="ru-RU"/>
        </w:rPr>
        <w:t xml:space="preserve"> </w:t>
      </w:r>
      <w:r w:rsidR="005120D7">
        <w:rPr>
          <w:lang w:eastAsia="ru-RU"/>
        </w:rPr>
        <w:t xml:space="preserve">Рівненська обласна державна адміністрація, 33028, Рівненська обл, м. Рівне, м-н. Просвіти, 1, електронна пошта: </w:t>
      </w:r>
      <w:r w:rsidR="005120D7" w:rsidRPr="009666B8">
        <w:rPr>
          <w:rFonts w:ascii="ProbaPro" w:hAnsi="ProbaPro"/>
          <w:color w:val="000000"/>
          <w:u w:val="single"/>
          <w:shd w:val="clear" w:color="auto" w:fill="FFFFFF"/>
        </w:rPr>
        <w:t>roda@rv.gov.ua</w:t>
      </w:r>
      <w:r w:rsidR="005120D7">
        <w:rPr>
          <w:lang w:eastAsia="ru-RU"/>
        </w:rPr>
        <w:t xml:space="preserve">, телефон: </w:t>
      </w:r>
      <w:hyperlink r:id="rId6" w:history="1">
        <w:r w:rsidR="005120D7" w:rsidRPr="00552833">
          <w:rPr>
            <w:rStyle w:val="a3"/>
            <w:color w:val="1A0DAB"/>
            <w:shd w:val="clear" w:color="auto" w:fill="FFFFFF"/>
          </w:rPr>
          <w:t xml:space="preserve">0362 </w:t>
        </w:r>
        <w:r w:rsidR="005120D7">
          <w:rPr>
            <w:rStyle w:val="a3"/>
            <w:color w:val="1A0DAB"/>
            <w:shd w:val="clear" w:color="auto" w:fill="FFFFFF"/>
          </w:rPr>
          <w:t>695</w:t>
        </w:r>
        <w:r w:rsidR="005120D7" w:rsidRPr="00552833">
          <w:rPr>
            <w:rStyle w:val="a3"/>
            <w:color w:val="1A0DAB"/>
            <w:shd w:val="clear" w:color="auto" w:fill="FFFFFF"/>
          </w:rPr>
          <w:t> </w:t>
        </w:r>
      </w:hyperlink>
      <w:r w:rsidR="005120D7">
        <w:rPr>
          <w:rStyle w:val="a3"/>
          <w:color w:val="1A0DAB"/>
          <w:shd w:val="clear" w:color="auto" w:fill="FFFFFF"/>
        </w:rPr>
        <w:t>165</w:t>
      </w:r>
      <w:r w:rsidR="00CB58CA">
        <w:rPr>
          <w:lang w:eastAsia="ru-RU"/>
        </w:rPr>
        <w:t>.</w:t>
      </w:r>
    </w:p>
    <w:p w:rsidR="007C49BE" w:rsidRDefault="007C49BE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>
        <w:rPr>
          <w:b/>
          <w:lang w:eastAsia="ru-RU"/>
        </w:rPr>
        <w:t xml:space="preserve">Строки подання зауважень та пропозицій: </w:t>
      </w:r>
      <w:r>
        <w:rPr>
          <w:lang w:eastAsia="ru-RU"/>
        </w:rPr>
        <w:t>Пропозиції та рекомендації просимо надсилати протягом 30 днів з дня опублікування.</w:t>
      </w:r>
    </w:p>
    <w:p w:rsidR="00643622" w:rsidRDefault="00643622"/>
    <w:p w:rsidR="0080426B" w:rsidRDefault="0080426B"/>
    <w:sectPr w:rsidR="008042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876"/>
    <w:multiLevelType w:val="hybridMultilevel"/>
    <w:tmpl w:val="01300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AFE"/>
    <w:rsid w:val="00031290"/>
    <w:rsid w:val="00052497"/>
    <w:rsid w:val="00063973"/>
    <w:rsid w:val="000805C4"/>
    <w:rsid w:val="000939D3"/>
    <w:rsid w:val="000D328E"/>
    <w:rsid w:val="000E6F88"/>
    <w:rsid w:val="00104ADB"/>
    <w:rsid w:val="00112135"/>
    <w:rsid w:val="00157E95"/>
    <w:rsid w:val="00161850"/>
    <w:rsid w:val="001B4DD6"/>
    <w:rsid w:val="001E029B"/>
    <w:rsid w:val="001F08FA"/>
    <w:rsid w:val="001F35D4"/>
    <w:rsid w:val="00246461"/>
    <w:rsid w:val="0027689E"/>
    <w:rsid w:val="00290CE6"/>
    <w:rsid w:val="002B6726"/>
    <w:rsid w:val="003347C4"/>
    <w:rsid w:val="00345DB7"/>
    <w:rsid w:val="0036656C"/>
    <w:rsid w:val="003C7194"/>
    <w:rsid w:val="00434170"/>
    <w:rsid w:val="004648FD"/>
    <w:rsid w:val="00477F8D"/>
    <w:rsid w:val="004B39E1"/>
    <w:rsid w:val="004D74D7"/>
    <w:rsid w:val="005120D7"/>
    <w:rsid w:val="005212D9"/>
    <w:rsid w:val="0053537E"/>
    <w:rsid w:val="00552833"/>
    <w:rsid w:val="00563257"/>
    <w:rsid w:val="00572702"/>
    <w:rsid w:val="005A601E"/>
    <w:rsid w:val="00605B63"/>
    <w:rsid w:val="00614AE7"/>
    <w:rsid w:val="00620632"/>
    <w:rsid w:val="00624ED3"/>
    <w:rsid w:val="00643622"/>
    <w:rsid w:val="006B4D47"/>
    <w:rsid w:val="006C6F90"/>
    <w:rsid w:val="006D13F9"/>
    <w:rsid w:val="006E0904"/>
    <w:rsid w:val="0070235D"/>
    <w:rsid w:val="0071280A"/>
    <w:rsid w:val="0074120A"/>
    <w:rsid w:val="0074249C"/>
    <w:rsid w:val="00751166"/>
    <w:rsid w:val="00773C26"/>
    <w:rsid w:val="007947F7"/>
    <w:rsid w:val="007C49BE"/>
    <w:rsid w:val="007E0662"/>
    <w:rsid w:val="007E35A8"/>
    <w:rsid w:val="007F77D4"/>
    <w:rsid w:val="0080426B"/>
    <w:rsid w:val="008D372E"/>
    <w:rsid w:val="008F1663"/>
    <w:rsid w:val="00910BB6"/>
    <w:rsid w:val="009479DC"/>
    <w:rsid w:val="00951D52"/>
    <w:rsid w:val="0098143C"/>
    <w:rsid w:val="009C387D"/>
    <w:rsid w:val="009F45FD"/>
    <w:rsid w:val="00A271B1"/>
    <w:rsid w:val="00A2754D"/>
    <w:rsid w:val="00A55558"/>
    <w:rsid w:val="00A56838"/>
    <w:rsid w:val="00A75E3D"/>
    <w:rsid w:val="00A76328"/>
    <w:rsid w:val="00AA0722"/>
    <w:rsid w:val="00AE4E5E"/>
    <w:rsid w:val="00B00BD9"/>
    <w:rsid w:val="00B51582"/>
    <w:rsid w:val="00B715CE"/>
    <w:rsid w:val="00BB0CB9"/>
    <w:rsid w:val="00C64D03"/>
    <w:rsid w:val="00C73C82"/>
    <w:rsid w:val="00C80892"/>
    <w:rsid w:val="00C977EE"/>
    <w:rsid w:val="00CA4C7B"/>
    <w:rsid w:val="00CB26BD"/>
    <w:rsid w:val="00CB58CA"/>
    <w:rsid w:val="00CC54C4"/>
    <w:rsid w:val="00CF318B"/>
    <w:rsid w:val="00D05E38"/>
    <w:rsid w:val="00D86AFE"/>
    <w:rsid w:val="00DE76F8"/>
    <w:rsid w:val="00DF392B"/>
    <w:rsid w:val="00E07839"/>
    <w:rsid w:val="00E83C82"/>
    <w:rsid w:val="00E94394"/>
    <w:rsid w:val="00EB4BEA"/>
    <w:rsid w:val="00EC32BC"/>
    <w:rsid w:val="00ED390C"/>
    <w:rsid w:val="00EE4E90"/>
    <w:rsid w:val="00F12E93"/>
    <w:rsid w:val="00F36906"/>
    <w:rsid w:val="00F54483"/>
    <w:rsid w:val="00F87038"/>
    <w:rsid w:val="00FB6DB8"/>
    <w:rsid w:val="00FE5A99"/>
    <w:rsid w:val="00FF0062"/>
    <w:rsid w:val="00FF0834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B4%D0%B5%D0%BF%D0%B0%D1%80%D1%82%D0%B0%D0%BC%D0%B5%D0%BD%D1%82+%D0%B5%D0%BA%D0%BE%D0%BB%D0%BE%D0%B3%D1%96%D1%97+%D1%80%D1%96%D0%B2%D0%BD%D0%B5%D0%BD%D1%81%D1%8C%D0%BA%D0%BE%D1%97+%D0%BE%D0%B4%D0%B0&amp;ei=139rY47iEdCwrgSx8KXACw&amp;ved=0ahUKEwjOqcv78KD7AhVQmIsKHTF4CbgQ4dUDCA8&amp;uact=5&amp;oq=%D0%B4%D0%B5%D0%BF%D0%B0%D1%80%D1%82%D0%B0%D0%BC%D0%B5%D0%BD%D1%82+%D0%B5%D0%BA%D0%BE%D0%BB%D0%BE%D0%B3%D1%96%D1%97+%D1%80%D1%96%D0%B2%D0%BD%D0%B5%D0%BD%D1%81%D1%8C%D0%BA%D0%BE%D1%97+%D0%BE%D0%B4%D0%B0&amp;gs_lcp=Cgxnd3Mtd2l6LXNlcnAQAzIFCAAQgAQ6CggAEEcQ1gQQsAM6BggAEBYQHkoECEEYAEoECEYYAFAWWI0CYOcDaAFwAXgAgAFciAG1AZIBATKYAQCgAQHIAQjAAQE&amp;sclient=gws-wiz-ser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3096</Words>
  <Characters>1766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61</cp:revision>
  <cp:lastPrinted>2022-11-14T13:24:00Z</cp:lastPrinted>
  <dcterms:created xsi:type="dcterms:W3CDTF">2022-10-24T09:24:00Z</dcterms:created>
  <dcterms:modified xsi:type="dcterms:W3CDTF">2026-02-12T15:32:00Z</dcterms:modified>
</cp:coreProperties>
</file>