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9E6" w:rsidRPr="00A959E6" w:rsidRDefault="00A959E6" w:rsidP="009C3CCD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pacing w:val="10"/>
          <w:sz w:val="24"/>
          <w:szCs w:val="24"/>
          <w:lang w:val="uk-UA"/>
        </w:rPr>
      </w:pPr>
      <w:r w:rsidRPr="00A959E6">
        <w:rPr>
          <w:rFonts w:ascii="Times New Roman" w:hAnsi="Times New Roman" w:cs="Times New Roman"/>
          <w:b/>
          <w:spacing w:val="10"/>
          <w:sz w:val="24"/>
          <w:szCs w:val="24"/>
          <w:lang w:val="uk-UA"/>
        </w:rPr>
        <w:t>Повідомлення про намір отримати дозвіл на викиди забруднюючих</w:t>
      </w:r>
    </w:p>
    <w:p w:rsidR="00A959E6" w:rsidRDefault="00A959E6" w:rsidP="009C3CCD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pacing w:val="10"/>
          <w:sz w:val="24"/>
          <w:szCs w:val="24"/>
        </w:rPr>
      </w:pPr>
      <w:r w:rsidRPr="00A959E6">
        <w:rPr>
          <w:rFonts w:ascii="Times New Roman" w:hAnsi="Times New Roman" w:cs="Times New Roman"/>
          <w:b/>
          <w:spacing w:val="10"/>
          <w:sz w:val="24"/>
          <w:szCs w:val="24"/>
          <w:lang w:val="uk-UA"/>
        </w:rPr>
        <w:t xml:space="preserve"> речовин в атмосферне повітря стаціонарними джерелами</w:t>
      </w:r>
    </w:p>
    <w:p w:rsidR="00D74D54" w:rsidRPr="00D74D54" w:rsidRDefault="00D74D54" w:rsidP="009C3CCD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pacing w:val="10"/>
          <w:sz w:val="24"/>
          <w:szCs w:val="24"/>
        </w:rPr>
      </w:pPr>
    </w:p>
    <w:p w:rsidR="005412D8" w:rsidRPr="005412D8" w:rsidRDefault="00107683" w:rsidP="005412D8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287D65">
        <w:rPr>
          <w:rFonts w:ascii="Times New Roman CYR" w:hAnsi="Times New Roman CYR" w:cs="Times New Roman CYR"/>
          <w:szCs w:val="24"/>
          <w:lang w:eastAsia="uk-UA"/>
        </w:rPr>
        <w:t>ТОВАРИСТВО З ОБМЕЖЕНОЮ ВІДПОВІДАЛЬНІСТЮ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«ВЕЛМА» </w:t>
      </w:r>
      <w:r w:rsidRPr="00107683">
        <w:rPr>
          <w:rFonts w:ascii="Times New Roman" w:hAnsi="Times New Roman" w:cs="Times New Roman"/>
          <w:sz w:val="24"/>
          <w:szCs w:val="24"/>
          <w:lang w:val="uk-UA" w:eastAsia="ru-RU"/>
        </w:rPr>
        <w:t>(скорочене найменування</w:t>
      </w:r>
      <w:r w:rsidR="004F3A53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суб’єкта господарювання - ТОВ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«ВЕЛМА»</w:t>
      </w:r>
      <w:r w:rsidRPr="00107683">
        <w:rPr>
          <w:rFonts w:ascii="Times New Roman" w:hAnsi="Times New Roman" w:cs="Times New Roman"/>
          <w:sz w:val="24"/>
          <w:szCs w:val="24"/>
          <w:lang w:val="uk-UA" w:eastAsia="ru-RU"/>
        </w:rPr>
        <w:t>, код ЄДРПОУ: 31989572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, контактний номер телефону</w:t>
      </w:r>
      <w:proofErr w:type="gramStart"/>
      <w:r>
        <w:rPr>
          <w:rFonts w:ascii="Times New Roman" w:hAnsi="Times New Roman" w:cs="Times New Roman"/>
          <w:sz w:val="24"/>
          <w:szCs w:val="24"/>
          <w:lang w:val="uk-UA" w:eastAsia="ru-RU"/>
        </w:rPr>
        <w:t>:</w:t>
      </w:r>
      <w:r w:rsidRPr="00107683">
        <w:rPr>
          <w:rFonts w:ascii="Times New Roman" w:hAnsi="Times New Roman" w:cs="Times New Roman"/>
          <w:sz w:val="24"/>
          <w:szCs w:val="24"/>
          <w:lang w:val="uk-UA" w:eastAsia="ru-RU"/>
        </w:rPr>
        <w:t>+</w:t>
      </w:r>
      <w:proofErr w:type="gramEnd"/>
      <w:r w:rsidRPr="00107683">
        <w:rPr>
          <w:rFonts w:ascii="Times New Roman" w:hAnsi="Times New Roman" w:cs="Times New Roman"/>
          <w:sz w:val="24"/>
          <w:szCs w:val="24"/>
          <w:lang w:val="uk-UA" w:eastAsia="ru-RU"/>
        </w:rPr>
        <w:t>38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(</w:t>
      </w:r>
      <w:r w:rsidRPr="00107683">
        <w:rPr>
          <w:rFonts w:ascii="Times New Roman" w:hAnsi="Times New Roman" w:cs="Times New Roman"/>
          <w:sz w:val="24"/>
          <w:szCs w:val="24"/>
          <w:lang w:val="uk-UA" w:eastAsia="ru-RU"/>
        </w:rPr>
        <w:t>0432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)</w:t>
      </w:r>
      <w:r w:rsidRPr="00107683">
        <w:rPr>
          <w:rFonts w:ascii="Times New Roman" w:hAnsi="Times New Roman" w:cs="Times New Roman"/>
          <w:sz w:val="24"/>
          <w:szCs w:val="24"/>
          <w:lang w:val="uk-UA" w:eastAsia="ru-RU"/>
        </w:rPr>
        <w:t>557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-</w:t>
      </w:r>
      <w:r w:rsidRPr="00107683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971, електронна адреса: </w:t>
      </w:r>
      <w:proofErr w:type="spellStart"/>
      <w:r w:rsidRPr="00107683">
        <w:rPr>
          <w:rFonts w:ascii="Times New Roman" w:hAnsi="Times New Roman" w:cs="Times New Roman"/>
          <w:sz w:val="24"/>
          <w:szCs w:val="24"/>
          <w:lang w:val="uk-UA" w:eastAsia="ru-RU"/>
        </w:rPr>
        <w:t>office</w:t>
      </w:r>
      <w:proofErr w:type="spellEnd"/>
      <w:r w:rsidRPr="00107683">
        <w:rPr>
          <w:rFonts w:ascii="Times New Roman" w:hAnsi="Times New Roman" w:cs="Times New Roman"/>
          <w:sz w:val="24"/>
          <w:szCs w:val="24"/>
          <w:lang w:val="uk-UA" w:eastAsia="ru-RU"/>
        </w:rPr>
        <w:t>@</w:t>
      </w:r>
      <w:proofErr w:type="spellStart"/>
      <w:r w:rsidRPr="00107683">
        <w:rPr>
          <w:rFonts w:ascii="Times New Roman" w:hAnsi="Times New Roman" w:cs="Times New Roman"/>
          <w:sz w:val="24"/>
          <w:szCs w:val="24"/>
          <w:lang w:val="uk-UA" w:eastAsia="ru-RU"/>
        </w:rPr>
        <w:t>velma.com.ua</w:t>
      </w:r>
      <w:proofErr w:type="spellEnd"/>
      <w:r w:rsidRPr="00107683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, юридична адреса (місцезнаходження суб’єкта господарювання): 21034, </w:t>
      </w:r>
      <w:r w:rsidR="005412D8" w:rsidRPr="005412D8">
        <w:rPr>
          <w:rFonts w:ascii="Times New Roman" w:hAnsi="Times New Roman" w:cs="Times New Roman"/>
          <w:sz w:val="24"/>
          <w:szCs w:val="24"/>
          <w:lang w:val="uk-UA" w:eastAsia="ru-RU"/>
        </w:rPr>
        <w:t>Вінницька обл., Вінницький р-н</w:t>
      </w:r>
      <w:r w:rsidR="005412D8">
        <w:rPr>
          <w:rFonts w:ascii="Times New Roman" w:hAnsi="Times New Roman" w:cs="Times New Roman"/>
          <w:sz w:val="24"/>
          <w:szCs w:val="24"/>
          <w:lang w:val="uk-UA" w:eastAsia="ru-RU"/>
        </w:rPr>
        <w:t>,</w:t>
      </w:r>
      <w:r w:rsidR="005412D8" w:rsidRPr="005412D8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Pr="00107683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м.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Вінниця</w:t>
      </w:r>
      <w:r w:rsidRPr="00107683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, вул. </w:t>
      </w:r>
      <w:r w:rsidR="005412D8">
        <w:rPr>
          <w:rFonts w:ascii="Times New Roman" w:hAnsi="Times New Roman" w:cs="Times New Roman"/>
          <w:sz w:val="24"/>
          <w:szCs w:val="24"/>
          <w:lang w:val="uk-UA" w:eastAsia="ru-RU"/>
        </w:rPr>
        <w:t>Соборна</w:t>
      </w:r>
      <w:r w:rsidRPr="00107683">
        <w:rPr>
          <w:rFonts w:ascii="Times New Roman" w:hAnsi="Times New Roman" w:cs="Times New Roman"/>
          <w:sz w:val="24"/>
          <w:szCs w:val="24"/>
          <w:lang w:val="uk-UA" w:eastAsia="ru-RU"/>
        </w:rPr>
        <w:t>,</w:t>
      </w:r>
      <w:r w:rsidR="005412D8">
        <w:rPr>
          <w:rFonts w:ascii="Times New Roman" w:hAnsi="Times New Roman" w:cs="Times New Roman"/>
          <w:sz w:val="24"/>
          <w:szCs w:val="24"/>
          <w:lang w:val="uk-UA" w:eastAsia="ru-RU"/>
        </w:rPr>
        <w:t>буд.11</w:t>
      </w:r>
      <w:r w:rsidRPr="00107683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заявляє про намір отримання дозволу на викиди забруднюючих речовин в атмосферне повітря стаціонарними джерелами </w:t>
      </w:r>
      <w:r w:rsidR="005412D8">
        <w:rPr>
          <w:rFonts w:ascii="Times New Roman" w:hAnsi="Times New Roman" w:cs="Times New Roman"/>
          <w:sz w:val="24"/>
          <w:szCs w:val="24"/>
          <w:lang w:val="uk-UA" w:eastAsia="ru-RU"/>
        </w:rPr>
        <w:t>д</w:t>
      </w:r>
      <w:r w:rsidR="005412D8" w:rsidRPr="005412D8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ля </w:t>
      </w:r>
      <w:proofErr w:type="spellStart"/>
      <w:r w:rsidR="005412D8" w:rsidRPr="005412D8">
        <w:rPr>
          <w:rFonts w:ascii="Times New Roman" w:hAnsi="Times New Roman" w:cs="Times New Roman"/>
          <w:sz w:val="24"/>
          <w:szCs w:val="24"/>
          <w:lang w:val="uk-UA" w:eastAsia="ru-RU"/>
        </w:rPr>
        <w:t>проммайданчика</w:t>
      </w:r>
      <w:proofErr w:type="spellEnd"/>
      <w:r w:rsidR="005412D8" w:rsidRPr="005412D8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, розташованого за адресою (місцезнаходження об’єкта): </w:t>
      </w:r>
      <w:r w:rsidR="005412D8">
        <w:rPr>
          <w:rFonts w:ascii="Times New Roman" w:hAnsi="Times New Roman" w:cs="Times New Roman"/>
          <w:sz w:val="24"/>
          <w:szCs w:val="24"/>
          <w:lang w:val="uk-UA" w:eastAsia="ru-RU"/>
        </w:rPr>
        <w:t>34500</w:t>
      </w:r>
      <w:r w:rsidR="005412D8" w:rsidRPr="005412D8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, Рівненська обл., </w:t>
      </w:r>
      <w:proofErr w:type="spellStart"/>
      <w:r w:rsidR="005412D8">
        <w:rPr>
          <w:rFonts w:ascii="Times New Roman" w:hAnsi="Times New Roman" w:cs="Times New Roman"/>
          <w:sz w:val="24"/>
          <w:szCs w:val="24"/>
          <w:lang w:val="uk-UA" w:eastAsia="ru-RU"/>
        </w:rPr>
        <w:t>Сарненський</w:t>
      </w:r>
      <w:proofErr w:type="spellEnd"/>
      <w:r w:rsidR="005412D8" w:rsidRPr="005412D8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р-н, </w:t>
      </w:r>
      <w:r w:rsidR="005412D8">
        <w:rPr>
          <w:rFonts w:ascii="Times New Roman" w:hAnsi="Times New Roman" w:cs="Times New Roman"/>
          <w:sz w:val="24"/>
          <w:szCs w:val="24"/>
          <w:lang w:val="uk-UA" w:eastAsia="ru-RU"/>
        </w:rPr>
        <w:t>м. Сарни</w:t>
      </w:r>
      <w:r w:rsidR="005412D8" w:rsidRPr="005412D8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, </w:t>
      </w:r>
      <w:r w:rsidR="005412D8" w:rsidRPr="007F5B43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вул. Заводська, </w:t>
      </w:r>
      <w:r w:rsidR="007F5B43" w:rsidRPr="007F5B43">
        <w:rPr>
          <w:rFonts w:ascii="Times New Roman" w:hAnsi="Times New Roman" w:cs="Times New Roman"/>
          <w:sz w:val="24"/>
          <w:szCs w:val="24"/>
          <w:lang w:val="uk-UA" w:eastAsia="ru-RU"/>
        </w:rPr>
        <w:t>5А</w:t>
      </w:r>
      <w:r w:rsidR="005412D8" w:rsidRPr="007F5B43">
        <w:rPr>
          <w:rFonts w:ascii="Times New Roman" w:hAnsi="Times New Roman" w:cs="Times New Roman"/>
          <w:sz w:val="24"/>
          <w:szCs w:val="24"/>
          <w:lang w:val="uk-UA" w:eastAsia="ru-RU"/>
        </w:rPr>
        <w:t>. Підприємство</w:t>
      </w:r>
      <w:r w:rsidR="005412D8" w:rsidRPr="005412D8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спеціалізується на виготовленні </w:t>
      </w:r>
      <w:r w:rsidR="005412D8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паливних деревних </w:t>
      </w:r>
      <w:proofErr w:type="spellStart"/>
      <w:r w:rsidR="005412D8">
        <w:rPr>
          <w:rFonts w:ascii="Times New Roman" w:hAnsi="Times New Roman" w:cs="Times New Roman"/>
          <w:sz w:val="24"/>
          <w:szCs w:val="24"/>
          <w:lang w:val="uk-UA" w:eastAsia="ru-RU"/>
        </w:rPr>
        <w:t>пелет</w:t>
      </w:r>
      <w:proofErr w:type="spellEnd"/>
      <w:r w:rsidR="005412D8" w:rsidRPr="005412D8">
        <w:rPr>
          <w:rFonts w:ascii="Times New Roman" w:hAnsi="Times New Roman" w:cs="Times New Roman"/>
          <w:sz w:val="24"/>
          <w:szCs w:val="24"/>
          <w:lang w:val="uk-UA" w:eastAsia="ru-RU"/>
        </w:rPr>
        <w:t>.</w:t>
      </w:r>
    </w:p>
    <w:p w:rsidR="00C30302" w:rsidRPr="00107683" w:rsidRDefault="005412D8" w:rsidP="005412D8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  <w:lang w:val="uk-UA" w:eastAsia="ru-RU"/>
        </w:rPr>
      </w:pPr>
      <w:r w:rsidRPr="005412D8">
        <w:rPr>
          <w:rFonts w:ascii="Times New Roman" w:hAnsi="Times New Roman" w:cs="Times New Roman"/>
          <w:sz w:val="24"/>
          <w:szCs w:val="24"/>
          <w:lang w:val="uk-UA" w:eastAsia="ru-RU"/>
        </w:rPr>
        <w:t>Метою отримання дозволу на викиди є право на експлуатацію стаціонарних джерел викидів та сплата екологічного податку.</w:t>
      </w:r>
      <w:bookmarkStart w:id="0" w:name="_Hlk170743206"/>
    </w:p>
    <w:bookmarkEnd w:id="0"/>
    <w:p w:rsidR="005412D8" w:rsidRPr="005412D8" w:rsidRDefault="005412D8" w:rsidP="006B1437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5412D8">
        <w:rPr>
          <w:rFonts w:ascii="Times New Roman" w:hAnsi="Times New Roman" w:cs="Times New Roman"/>
          <w:sz w:val="24"/>
          <w:szCs w:val="24"/>
          <w:lang w:val="uk-UA" w:eastAsia="ru-RU"/>
        </w:rPr>
        <w:t>Відповідно до вимог Закону України «Про оцінку впливу на довкілля» промисловий майданчик ТОВ «ВЕЛМА» не підлягає процедурі оцінки впливу на довкілля.</w:t>
      </w:r>
    </w:p>
    <w:p w:rsidR="004F3A53" w:rsidRPr="004F3A53" w:rsidRDefault="005412D8" w:rsidP="00354BBB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3A53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Сировиною для виробництва є тирса, отримана шляхом подрібнення деревної </w:t>
      </w:r>
      <w:proofErr w:type="spellStart"/>
      <w:r w:rsidRPr="004F3A53">
        <w:rPr>
          <w:rFonts w:ascii="Times New Roman" w:hAnsi="Times New Roman" w:cs="Times New Roman"/>
          <w:sz w:val="24"/>
          <w:szCs w:val="24"/>
          <w:lang w:val="uk-UA" w:eastAsia="ru-RU"/>
        </w:rPr>
        <w:t>лісосировини</w:t>
      </w:r>
      <w:proofErr w:type="spellEnd"/>
      <w:r w:rsidRPr="004F3A53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(</w:t>
      </w:r>
      <w:proofErr w:type="spellStart"/>
      <w:r w:rsidR="004F3A53" w:rsidRPr="004F3A53">
        <w:rPr>
          <w:rFonts w:ascii="Times New Roman" w:hAnsi="Times New Roman" w:cs="Times New Roman"/>
          <w:sz w:val="24"/>
          <w:szCs w:val="24"/>
          <w:lang w:val="uk-UA" w:eastAsia="ru-RU"/>
        </w:rPr>
        <w:t>горбиль</w:t>
      </w:r>
      <w:proofErr w:type="spellEnd"/>
      <w:r w:rsidR="004F3A53" w:rsidRPr="004F3A53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, </w:t>
      </w:r>
      <w:proofErr w:type="spellStart"/>
      <w:r w:rsidR="004F3A53" w:rsidRPr="004F3A53">
        <w:rPr>
          <w:rFonts w:ascii="Times New Roman" w:hAnsi="Times New Roman" w:cs="Times New Roman"/>
          <w:sz w:val="24"/>
          <w:szCs w:val="24"/>
          <w:lang w:val="uk-UA" w:eastAsia="ru-RU"/>
        </w:rPr>
        <w:t>тонкомери</w:t>
      </w:r>
      <w:proofErr w:type="spellEnd"/>
      <w:r w:rsidR="004F3A53" w:rsidRPr="004F3A53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та ін.</w:t>
      </w:r>
      <w:r w:rsidRPr="004F3A53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). Технологічний процес включає: сушіння сировини, подрібнення, гранулювання, охолодження та пакування. На даний час сушіння проводиться в агрегаті АВМ-0,65. Планується розширення потужностей шляхом встановлення сушильного барабана АВМ-1,5, який буде вмонтований в існуючу лінію. Робота сушильних агрегатів (АВМ-0,65 та АВМ-1,5) передбачена почергово — одночасна робота обох барабанів виключається. Паливом для теплогенератора служать деревні </w:t>
      </w:r>
      <w:proofErr w:type="spellStart"/>
      <w:r w:rsidRPr="004F3A53">
        <w:rPr>
          <w:rFonts w:ascii="Times New Roman" w:hAnsi="Times New Roman" w:cs="Times New Roman"/>
          <w:sz w:val="24"/>
          <w:szCs w:val="24"/>
          <w:lang w:val="uk-UA" w:eastAsia="ru-RU"/>
        </w:rPr>
        <w:t>пелети</w:t>
      </w:r>
      <w:proofErr w:type="spellEnd"/>
      <w:r w:rsidR="004F3A53" w:rsidRPr="004F3A53">
        <w:rPr>
          <w:rFonts w:ascii="Times New Roman" w:hAnsi="Times New Roman" w:cs="Times New Roman"/>
          <w:sz w:val="24"/>
          <w:szCs w:val="24"/>
          <w:lang w:val="uk-UA" w:eastAsia="ru-RU"/>
        </w:rPr>
        <w:t>.</w:t>
      </w:r>
      <w:r w:rsidR="00512C9A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Як альтернативне джерело електроенергії експлуатується дизельний генератор.</w:t>
      </w:r>
    </w:p>
    <w:p w:rsidR="00512C9A" w:rsidRPr="00512C9A" w:rsidRDefault="00354BBB" w:rsidP="00354BBB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512C9A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В процесі спалювання палива  в атмосферне повітря викидаються такі види та обсяги забруднюючих речовин: </w:t>
      </w:r>
    </w:p>
    <w:p w:rsidR="00512C9A" w:rsidRPr="00512C9A" w:rsidRDefault="00512C9A" w:rsidP="00512C9A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512C9A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При роботі </w:t>
      </w:r>
      <w:r w:rsidRPr="00512C9A">
        <w:rPr>
          <w:rFonts w:ascii="Times New Roman" w:hAnsi="Times New Roman" w:cs="Times New Roman"/>
          <w:sz w:val="24"/>
          <w:szCs w:val="24"/>
          <w:u w:val="single"/>
          <w:lang w:val="uk-UA" w:eastAsia="ru-RU"/>
        </w:rPr>
        <w:t xml:space="preserve">сушильного </w:t>
      </w:r>
      <w:proofErr w:type="spellStart"/>
      <w:r w:rsidRPr="00512C9A">
        <w:rPr>
          <w:rFonts w:ascii="Times New Roman" w:hAnsi="Times New Roman" w:cs="Times New Roman"/>
          <w:sz w:val="24"/>
          <w:szCs w:val="24"/>
          <w:u w:val="single"/>
          <w:lang w:val="uk-UA" w:eastAsia="ru-RU"/>
        </w:rPr>
        <w:t>агрегата</w:t>
      </w:r>
      <w:proofErr w:type="spellEnd"/>
      <w:r w:rsidRPr="00512C9A">
        <w:rPr>
          <w:rFonts w:ascii="Times New Roman" w:hAnsi="Times New Roman" w:cs="Times New Roman"/>
          <w:sz w:val="24"/>
          <w:szCs w:val="24"/>
          <w:u w:val="single"/>
          <w:lang w:val="uk-UA" w:eastAsia="ru-RU"/>
        </w:rPr>
        <w:t xml:space="preserve"> АВМ-0,65</w:t>
      </w:r>
      <w:r w:rsidRPr="00512C9A">
        <w:rPr>
          <w:rFonts w:ascii="Times New Roman" w:hAnsi="Times New Roman" w:cs="Times New Roman"/>
          <w:sz w:val="24"/>
          <w:szCs w:val="24"/>
          <w:lang w:val="uk-UA" w:eastAsia="ru-RU"/>
        </w:rPr>
        <w:t>: оксиди азоту</w:t>
      </w:r>
      <w:r w:rsidR="00CB0971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Pr="00512C9A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0,737</w:t>
      </w:r>
      <w:r w:rsidRPr="00512C9A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т/рік, оксид вуглецю 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0,854</w:t>
      </w:r>
      <w:r w:rsidRPr="00512C9A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т/рік,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 w:eastAsia="ru-RU"/>
        </w:rPr>
        <w:t>діоксид</w:t>
      </w:r>
      <w:proofErr w:type="spellEnd"/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сірки – 0,171 т/рік,</w:t>
      </w:r>
      <w:r w:rsidRPr="00512C9A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речовини у вигляді суспендованих тв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ердих частинок – 2,798 т/рік, вуглеводні насичені – 0,003 т/рік, </w:t>
      </w:r>
      <w:proofErr w:type="spellStart"/>
      <w:r>
        <w:rPr>
          <w:rFonts w:ascii="Times New Roman" w:hAnsi="Times New Roman" w:cs="Times New Roman"/>
          <w:sz w:val="24"/>
          <w:szCs w:val="24"/>
          <w:lang w:val="uk-UA" w:eastAsia="ru-RU"/>
        </w:rPr>
        <w:t>бенз</w:t>
      </w:r>
      <w:proofErr w:type="spellEnd"/>
      <w:r>
        <w:rPr>
          <w:rFonts w:ascii="Times New Roman" w:hAnsi="Times New Roman" w:cs="Times New Roman"/>
          <w:sz w:val="24"/>
          <w:szCs w:val="24"/>
          <w:lang w:val="uk-UA" w:eastAsia="ru-RU"/>
        </w:rPr>
        <w:t>(а)</w:t>
      </w:r>
      <w:proofErr w:type="spellStart"/>
      <w:r>
        <w:rPr>
          <w:rFonts w:ascii="Times New Roman" w:hAnsi="Times New Roman" w:cs="Times New Roman"/>
          <w:sz w:val="24"/>
          <w:szCs w:val="24"/>
          <w:lang w:val="uk-UA" w:eastAsia="ru-RU"/>
        </w:rPr>
        <w:t>пірен</w:t>
      </w:r>
      <w:proofErr w:type="spellEnd"/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-1,2*10</w:t>
      </w:r>
      <w:r>
        <w:rPr>
          <w:rFonts w:ascii="Times New Roman" w:hAnsi="Times New Roman" w:cs="Times New Roman"/>
          <w:sz w:val="24"/>
          <w:szCs w:val="24"/>
          <w:vertAlign w:val="superscript"/>
          <w:lang w:val="uk-UA" w:eastAsia="ru-RU"/>
        </w:rPr>
        <w:t>-10</w:t>
      </w:r>
      <w:r w:rsidR="00CB0971">
        <w:rPr>
          <w:rFonts w:ascii="Times New Roman" w:hAnsi="Times New Roman" w:cs="Times New Roman"/>
          <w:sz w:val="24"/>
          <w:szCs w:val="24"/>
          <w:vertAlign w:val="superscript"/>
          <w:lang w:val="uk-UA" w:eastAsia="ru-RU"/>
        </w:rPr>
        <w:t xml:space="preserve"> </w:t>
      </w:r>
      <w:r w:rsidR="00CB0971">
        <w:rPr>
          <w:rFonts w:ascii="Times New Roman" w:hAnsi="Times New Roman" w:cs="Times New Roman"/>
          <w:sz w:val="24"/>
          <w:szCs w:val="24"/>
          <w:lang w:val="uk-UA" w:eastAsia="ru-RU"/>
        </w:rPr>
        <w:t>т/рік.</w:t>
      </w:r>
    </w:p>
    <w:p w:rsidR="00512C9A" w:rsidRPr="00512C9A" w:rsidRDefault="00512C9A" w:rsidP="00512C9A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512C9A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При роботі </w:t>
      </w:r>
      <w:r w:rsidRPr="00512C9A">
        <w:rPr>
          <w:rFonts w:ascii="Times New Roman" w:hAnsi="Times New Roman" w:cs="Times New Roman"/>
          <w:sz w:val="24"/>
          <w:szCs w:val="24"/>
          <w:u w:val="single"/>
          <w:lang w:val="uk-UA" w:eastAsia="ru-RU"/>
        </w:rPr>
        <w:t xml:space="preserve">сушильного </w:t>
      </w:r>
      <w:proofErr w:type="spellStart"/>
      <w:r w:rsidRPr="00512C9A">
        <w:rPr>
          <w:rFonts w:ascii="Times New Roman" w:hAnsi="Times New Roman" w:cs="Times New Roman"/>
          <w:sz w:val="24"/>
          <w:szCs w:val="24"/>
          <w:u w:val="single"/>
          <w:lang w:val="uk-UA" w:eastAsia="ru-RU"/>
        </w:rPr>
        <w:t>агрегата</w:t>
      </w:r>
      <w:proofErr w:type="spellEnd"/>
      <w:r w:rsidRPr="00512C9A">
        <w:rPr>
          <w:rFonts w:ascii="Times New Roman" w:hAnsi="Times New Roman" w:cs="Times New Roman"/>
          <w:sz w:val="24"/>
          <w:szCs w:val="24"/>
          <w:u w:val="single"/>
          <w:lang w:val="uk-UA" w:eastAsia="ru-RU"/>
        </w:rPr>
        <w:t xml:space="preserve"> АВМ-1,5</w:t>
      </w:r>
      <w:r w:rsidRPr="00512C9A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: </w:t>
      </w:r>
      <w:r w:rsidR="00CB0971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оксиди азоту </w:t>
      </w:r>
      <w:r w:rsidRPr="00512C9A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0,881</w:t>
      </w:r>
      <w:r w:rsidRPr="00512C9A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т/рік, оксид вуглецю 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1,033</w:t>
      </w:r>
      <w:r w:rsidRPr="00512C9A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т/рік,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 w:eastAsia="ru-RU"/>
        </w:rPr>
        <w:t>діоксид</w:t>
      </w:r>
      <w:proofErr w:type="spellEnd"/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сірки – 0,206 т/рік,</w:t>
      </w:r>
      <w:r w:rsidRPr="00512C9A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речовини у вигляді суспендованих тв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ердих частинок – 2,627 т/рік, вуглеводні насичені – 0,003 т/рік, </w:t>
      </w:r>
      <w:proofErr w:type="spellStart"/>
      <w:r>
        <w:rPr>
          <w:rFonts w:ascii="Times New Roman" w:hAnsi="Times New Roman" w:cs="Times New Roman"/>
          <w:sz w:val="24"/>
          <w:szCs w:val="24"/>
          <w:lang w:val="uk-UA" w:eastAsia="ru-RU"/>
        </w:rPr>
        <w:t>бенз</w:t>
      </w:r>
      <w:proofErr w:type="spellEnd"/>
      <w:r>
        <w:rPr>
          <w:rFonts w:ascii="Times New Roman" w:hAnsi="Times New Roman" w:cs="Times New Roman"/>
          <w:sz w:val="24"/>
          <w:szCs w:val="24"/>
          <w:lang w:val="uk-UA" w:eastAsia="ru-RU"/>
        </w:rPr>
        <w:t>(а)</w:t>
      </w:r>
      <w:proofErr w:type="spellStart"/>
      <w:r>
        <w:rPr>
          <w:rFonts w:ascii="Times New Roman" w:hAnsi="Times New Roman" w:cs="Times New Roman"/>
          <w:sz w:val="24"/>
          <w:szCs w:val="24"/>
          <w:lang w:val="uk-UA" w:eastAsia="ru-RU"/>
        </w:rPr>
        <w:t>пірен</w:t>
      </w:r>
      <w:proofErr w:type="spellEnd"/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-1,2*10</w:t>
      </w:r>
      <w:r>
        <w:rPr>
          <w:rFonts w:ascii="Times New Roman" w:hAnsi="Times New Roman" w:cs="Times New Roman"/>
          <w:sz w:val="24"/>
          <w:szCs w:val="24"/>
          <w:vertAlign w:val="superscript"/>
          <w:lang w:val="uk-UA" w:eastAsia="ru-RU"/>
        </w:rPr>
        <w:t>-10</w:t>
      </w:r>
      <w:r w:rsidR="00CB0971" w:rsidRPr="00CB0971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="00CB0971">
        <w:rPr>
          <w:rFonts w:ascii="Times New Roman" w:hAnsi="Times New Roman" w:cs="Times New Roman"/>
          <w:sz w:val="24"/>
          <w:szCs w:val="24"/>
          <w:lang w:val="uk-UA" w:eastAsia="ru-RU"/>
        </w:rPr>
        <w:t>т/рік.</w:t>
      </w:r>
    </w:p>
    <w:p w:rsidR="00A959E6" w:rsidRPr="00354BBB" w:rsidRDefault="00354BBB" w:rsidP="00354BBB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354BBB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="00A959E6" w:rsidRPr="00354BBB">
        <w:rPr>
          <w:rFonts w:ascii="Times New Roman" w:hAnsi="Times New Roman" w:cs="Times New Roman"/>
          <w:sz w:val="24"/>
          <w:szCs w:val="24"/>
          <w:lang w:val="uk-UA" w:eastAsia="ru-RU"/>
        </w:rPr>
        <w:t>За величинами викидів забруднюючих речовин</w:t>
      </w:r>
      <w:r w:rsidR="00C704B3" w:rsidRPr="00354BBB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="004F3A53">
        <w:rPr>
          <w:rFonts w:ascii="Times New Roman" w:hAnsi="Times New Roman" w:cs="Times New Roman"/>
          <w:sz w:val="24"/>
          <w:szCs w:val="24"/>
          <w:lang w:val="uk-UA" w:eastAsia="ru-RU"/>
        </w:rPr>
        <w:t>промисловий майданчик</w:t>
      </w:r>
      <w:r w:rsidR="00026111" w:rsidRPr="00354BBB">
        <w:rPr>
          <w:lang w:val="uk-UA"/>
        </w:rPr>
        <w:t xml:space="preserve"> </w:t>
      </w:r>
      <w:r w:rsidR="004F3A53">
        <w:rPr>
          <w:rFonts w:ascii="Times New Roman" w:hAnsi="Times New Roman" w:cs="Times New Roman"/>
          <w:sz w:val="24"/>
          <w:szCs w:val="24"/>
          <w:lang w:val="uk-UA" w:eastAsia="ru-RU"/>
        </w:rPr>
        <w:t>ТОВ «ВЕЛМА»</w:t>
      </w:r>
      <w:r w:rsidR="00A959E6" w:rsidRPr="00354BBB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не підляга</w:t>
      </w:r>
      <w:r w:rsidRPr="00354BBB">
        <w:rPr>
          <w:rFonts w:ascii="Times New Roman" w:hAnsi="Times New Roman" w:cs="Times New Roman"/>
          <w:sz w:val="24"/>
          <w:szCs w:val="24"/>
          <w:lang w:val="uk-UA" w:eastAsia="ru-RU"/>
        </w:rPr>
        <w:t>є</w:t>
      </w:r>
      <w:r w:rsidR="00A959E6" w:rsidRPr="00354BBB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взяттю на державний облік.</w:t>
      </w:r>
    </w:p>
    <w:p w:rsidR="00512C9A" w:rsidRPr="00CB0971" w:rsidRDefault="00A712AC" w:rsidP="00CB0971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Об’єкт</w:t>
      </w:r>
      <w:bookmarkStart w:id="1" w:name="_GoBack"/>
      <w:bookmarkEnd w:id="1"/>
      <w:r w:rsidR="00512C9A" w:rsidRPr="00CB0971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відноситься до 3 групи, відповідно до наказу №448 від 27.06.2023</w:t>
      </w:r>
      <w:r w:rsidR="00CB0971" w:rsidRPr="00CB0971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р.</w:t>
      </w:r>
      <w:r w:rsidR="00512C9A" w:rsidRPr="00CB0971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Міністерства захисту довкілля та природних ресурсів України «Інструкції про вимоги до оформлення документів, в яких обґрунтовуються обсяги викидів забруднюючих речовин в атмосферне повітря стаціонарними джерелами». </w:t>
      </w:r>
      <w:r w:rsidR="00CB0971" w:rsidRPr="00CB0971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Перевищення </w:t>
      </w:r>
      <w:proofErr w:type="spellStart"/>
      <w:r w:rsidR="00CB0971" w:rsidRPr="00CB0971">
        <w:rPr>
          <w:rFonts w:ascii="Times New Roman" w:hAnsi="Times New Roman" w:cs="Times New Roman"/>
          <w:sz w:val="24"/>
          <w:szCs w:val="24"/>
          <w:lang w:val="uk-UA" w:eastAsia="ru-RU"/>
        </w:rPr>
        <w:t>гранично-</w:t>
      </w:r>
      <w:r w:rsidR="00512C9A" w:rsidRPr="00CB0971">
        <w:rPr>
          <w:rFonts w:ascii="Times New Roman" w:hAnsi="Times New Roman" w:cs="Times New Roman"/>
          <w:sz w:val="24"/>
          <w:szCs w:val="24"/>
          <w:lang w:val="uk-UA" w:eastAsia="ru-RU"/>
        </w:rPr>
        <w:t>допустимих</w:t>
      </w:r>
      <w:proofErr w:type="spellEnd"/>
      <w:r w:rsidR="00512C9A" w:rsidRPr="00CB0971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концентрацій забруднюючих речовин відсутні, заходи щодо скорочення викидів не передбачені; заходи щодо запобігання перевищенню встановлених нормативів граничнодопустимих викидів у процесі виробництва є організаційно-технічними; заходи щодо охорони атмосферного повітря на випадок виникнення надзвичайних ситуацій техногенного та природного характеру, ліквідації наслідків забруднення атмосферного повітря та заходи по скороченню </w:t>
      </w:r>
      <w:proofErr w:type="spellStart"/>
      <w:r w:rsidR="00512C9A" w:rsidRPr="00CB0971">
        <w:rPr>
          <w:rFonts w:ascii="Times New Roman" w:hAnsi="Times New Roman" w:cs="Times New Roman"/>
          <w:sz w:val="24"/>
          <w:szCs w:val="24"/>
          <w:lang w:val="uk-UA" w:eastAsia="ru-RU"/>
        </w:rPr>
        <w:t>викидiв</w:t>
      </w:r>
      <w:proofErr w:type="spellEnd"/>
      <w:r w:rsidR="00512C9A" w:rsidRPr="00CB0971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забруднюючих речовин в атмосферне повітря на періоди </w:t>
      </w:r>
      <w:r w:rsidR="00CB0971" w:rsidRPr="00CB0971">
        <w:rPr>
          <w:rFonts w:ascii="Times New Roman" w:hAnsi="Times New Roman" w:cs="Times New Roman"/>
          <w:sz w:val="24"/>
          <w:szCs w:val="24"/>
          <w:lang w:val="uk-UA" w:eastAsia="ru-RU"/>
        </w:rPr>
        <w:t>НМУ</w:t>
      </w:r>
      <w:r w:rsidR="00512C9A" w:rsidRPr="00CB0971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на підприємстві</w:t>
      </w:r>
      <w:r w:rsidR="00CB0971" w:rsidRPr="00CB0971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не розробляються.</w:t>
      </w:r>
      <w:r w:rsidR="00512C9A" w:rsidRPr="00CB0971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Пропозиції щодо дозволених обсягів викидів відповідають чинному законодавству. Встановлено умови до технологічного процесу, до обладнання та споруд, до виробничого контролю.</w:t>
      </w:r>
    </w:p>
    <w:p w:rsidR="00354BBB" w:rsidRDefault="00354BBB" w:rsidP="00354BBB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6B7C86">
        <w:rPr>
          <w:rFonts w:ascii="Times New Roman" w:hAnsi="Times New Roman" w:cs="Times New Roman"/>
          <w:sz w:val="24"/>
          <w:szCs w:val="24"/>
          <w:lang w:val="uk-UA" w:eastAsia="ru-RU"/>
        </w:rPr>
        <w:t>Зауваження та пропозиції громадських організацій, окремих громадян можуть надсилатися до Рівненської обласної держадміністрації (майдан Просвіти,1, м.</w:t>
      </w:r>
      <w:r w:rsidR="00CB0971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Pr="006B7C86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Рівне, 33028), </w:t>
      </w:r>
      <w:proofErr w:type="spellStart"/>
      <w:r w:rsidRPr="006B7C86">
        <w:rPr>
          <w:rFonts w:ascii="Times New Roman" w:hAnsi="Times New Roman" w:cs="Times New Roman"/>
          <w:sz w:val="24"/>
          <w:szCs w:val="24"/>
          <w:lang w:val="uk-UA" w:eastAsia="ru-RU"/>
        </w:rPr>
        <w:t>roda</w:t>
      </w:r>
      <w:proofErr w:type="spellEnd"/>
      <w:r w:rsidRPr="006B7C86">
        <w:rPr>
          <w:rFonts w:ascii="Times New Roman" w:hAnsi="Times New Roman" w:cs="Times New Roman"/>
          <w:sz w:val="24"/>
          <w:szCs w:val="24"/>
          <w:lang w:val="uk-UA" w:eastAsia="ru-RU"/>
        </w:rPr>
        <w:t>@</w:t>
      </w:r>
      <w:proofErr w:type="spellStart"/>
      <w:r w:rsidRPr="006B7C86">
        <w:rPr>
          <w:rFonts w:ascii="Times New Roman" w:hAnsi="Times New Roman" w:cs="Times New Roman"/>
          <w:sz w:val="24"/>
          <w:szCs w:val="24"/>
          <w:lang w:val="uk-UA" w:eastAsia="ru-RU"/>
        </w:rPr>
        <w:t>rv.gov.ua</w:t>
      </w:r>
      <w:proofErr w:type="spellEnd"/>
      <w:r w:rsidRPr="006B7C86">
        <w:rPr>
          <w:rFonts w:ascii="Times New Roman" w:hAnsi="Times New Roman" w:cs="Times New Roman"/>
          <w:sz w:val="24"/>
          <w:szCs w:val="24"/>
          <w:lang w:val="uk-UA" w:eastAsia="ru-RU"/>
        </w:rPr>
        <w:t>. Зауваження та пропозиції приймаються до розгляду протягом 30 календарних днів з  моменту публікації повідомлення в газеті.</w:t>
      </w:r>
    </w:p>
    <w:p w:rsidR="00A959E6" w:rsidRPr="00A959E6" w:rsidRDefault="00A959E6" w:rsidP="00F42C3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A959E6" w:rsidRPr="00D74D54" w:rsidRDefault="00A959E6" w:rsidP="00C54E7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7E073C" w:rsidRPr="00A959E6" w:rsidRDefault="007E073C" w:rsidP="00C608A2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pacing w:val="10"/>
          <w:sz w:val="24"/>
          <w:szCs w:val="24"/>
          <w:lang w:val="uk-UA" w:eastAsia="ru-RU"/>
        </w:rPr>
      </w:pPr>
    </w:p>
    <w:sectPr w:rsidR="007E073C" w:rsidRPr="00A959E6" w:rsidSect="00FA6C92">
      <w:pgSz w:w="11906" w:h="16838"/>
      <w:pgMar w:top="426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21D2" w:rsidRDefault="004621D2" w:rsidP="00D211CA">
      <w:pPr>
        <w:spacing w:after="0" w:line="240" w:lineRule="auto"/>
      </w:pPr>
      <w:r>
        <w:separator/>
      </w:r>
    </w:p>
  </w:endnote>
  <w:endnote w:type="continuationSeparator" w:id="0">
    <w:p w:rsidR="004621D2" w:rsidRDefault="004621D2" w:rsidP="00D211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21D2" w:rsidRDefault="004621D2" w:rsidP="00D211CA">
      <w:pPr>
        <w:spacing w:after="0" w:line="240" w:lineRule="auto"/>
      </w:pPr>
      <w:r>
        <w:separator/>
      </w:r>
    </w:p>
  </w:footnote>
  <w:footnote w:type="continuationSeparator" w:id="0">
    <w:p w:rsidR="004621D2" w:rsidRDefault="004621D2" w:rsidP="00D211C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793"/>
    <w:rsid w:val="00026111"/>
    <w:rsid w:val="000415F7"/>
    <w:rsid w:val="00044523"/>
    <w:rsid w:val="00045B63"/>
    <w:rsid w:val="00071B06"/>
    <w:rsid w:val="0007467B"/>
    <w:rsid w:val="00092BF7"/>
    <w:rsid w:val="00093464"/>
    <w:rsid w:val="000B609E"/>
    <w:rsid w:val="000C25F6"/>
    <w:rsid w:val="000E339C"/>
    <w:rsid w:val="00107683"/>
    <w:rsid w:val="001077D5"/>
    <w:rsid w:val="00107D5F"/>
    <w:rsid w:val="00120AA2"/>
    <w:rsid w:val="00120DC9"/>
    <w:rsid w:val="00122389"/>
    <w:rsid w:val="00137F39"/>
    <w:rsid w:val="001403CC"/>
    <w:rsid w:val="00164353"/>
    <w:rsid w:val="00175804"/>
    <w:rsid w:val="00191C10"/>
    <w:rsid w:val="00192E68"/>
    <w:rsid w:val="001B0785"/>
    <w:rsid w:val="001F3010"/>
    <w:rsid w:val="00225B56"/>
    <w:rsid w:val="002328D6"/>
    <w:rsid w:val="00245666"/>
    <w:rsid w:val="00261AD1"/>
    <w:rsid w:val="00263599"/>
    <w:rsid w:val="002710C2"/>
    <w:rsid w:val="00273030"/>
    <w:rsid w:val="00275191"/>
    <w:rsid w:val="00283675"/>
    <w:rsid w:val="002845F7"/>
    <w:rsid w:val="002874BF"/>
    <w:rsid w:val="00287A1C"/>
    <w:rsid w:val="00293A2C"/>
    <w:rsid w:val="002961CC"/>
    <w:rsid w:val="00296E15"/>
    <w:rsid w:val="00297A8D"/>
    <w:rsid w:val="002A0C53"/>
    <w:rsid w:val="002A7C61"/>
    <w:rsid w:val="002B6AD7"/>
    <w:rsid w:val="002C060E"/>
    <w:rsid w:val="002D54B3"/>
    <w:rsid w:val="002E2359"/>
    <w:rsid w:val="00313BFE"/>
    <w:rsid w:val="00321E1D"/>
    <w:rsid w:val="00325F48"/>
    <w:rsid w:val="00341BAA"/>
    <w:rsid w:val="00351157"/>
    <w:rsid w:val="00354BBB"/>
    <w:rsid w:val="00354C73"/>
    <w:rsid w:val="00356B10"/>
    <w:rsid w:val="003812D5"/>
    <w:rsid w:val="003C5E0F"/>
    <w:rsid w:val="003D32CB"/>
    <w:rsid w:val="003D5D20"/>
    <w:rsid w:val="003D5FF3"/>
    <w:rsid w:val="003D78C6"/>
    <w:rsid w:val="00410555"/>
    <w:rsid w:val="00410CA7"/>
    <w:rsid w:val="00410E84"/>
    <w:rsid w:val="00433818"/>
    <w:rsid w:val="00447CC1"/>
    <w:rsid w:val="0045568A"/>
    <w:rsid w:val="004621D2"/>
    <w:rsid w:val="004A7AD7"/>
    <w:rsid w:val="004C2F8D"/>
    <w:rsid w:val="004E1F20"/>
    <w:rsid w:val="004F3A53"/>
    <w:rsid w:val="004F488C"/>
    <w:rsid w:val="004F73BA"/>
    <w:rsid w:val="00502593"/>
    <w:rsid w:val="0050492F"/>
    <w:rsid w:val="00504BA6"/>
    <w:rsid w:val="00504DFF"/>
    <w:rsid w:val="00512C9A"/>
    <w:rsid w:val="00517482"/>
    <w:rsid w:val="00520469"/>
    <w:rsid w:val="00520F87"/>
    <w:rsid w:val="00522B4A"/>
    <w:rsid w:val="00535062"/>
    <w:rsid w:val="005412D8"/>
    <w:rsid w:val="00544431"/>
    <w:rsid w:val="00553FE0"/>
    <w:rsid w:val="00580935"/>
    <w:rsid w:val="00582069"/>
    <w:rsid w:val="00583849"/>
    <w:rsid w:val="00586177"/>
    <w:rsid w:val="00592287"/>
    <w:rsid w:val="005948E6"/>
    <w:rsid w:val="00623982"/>
    <w:rsid w:val="00643726"/>
    <w:rsid w:val="00647A9F"/>
    <w:rsid w:val="006566DA"/>
    <w:rsid w:val="00664079"/>
    <w:rsid w:val="00671B82"/>
    <w:rsid w:val="006A1382"/>
    <w:rsid w:val="006B1437"/>
    <w:rsid w:val="006B17E9"/>
    <w:rsid w:val="006C481E"/>
    <w:rsid w:val="006D6DFC"/>
    <w:rsid w:val="006E1EB7"/>
    <w:rsid w:val="00717D1D"/>
    <w:rsid w:val="00770C0B"/>
    <w:rsid w:val="00771B1C"/>
    <w:rsid w:val="00773F5A"/>
    <w:rsid w:val="007A1A76"/>
    <w:rsid w:val="007C22D9"/>
    <w:rsid w:val="007E073C"/>
    <w:rsid w:val="007E1EC6"/>
    <w:rsid w:val="007E2B00"/>
    <w:rsid w:val="007E52EB"/>
    <w:rsid w:val="007F5B43"/>
    <w:rsid w:val="00810AA3"/>
    <w:rsid w:val="0081279D"/>
    <w:rsid w:val="008242FC"/>
    <w:rsid w:val="00826F7F"/>
    <w:rsid w:val="00841E24"/>
    <w:rsid w:val="008635B6"/>
    <w:rsid w:val="00864A1F"/>
    <w:rsid w:val="008669ED"/>
    <w:rsid w:val="00873720"/>
    <w:rsid w:val="00876891"/>
    <w:rsid w:val="008C1211"/>
    <w:rsid w:val="008D3B3D"/>
    <w:rsid w:val="008E3692"/>
    <w:rsid w:val="008F6EFF"/>
    <w:rsid w:val="00925BAE"/>
    <w:rsid w:val="00956910"/>
    <w:rsid w:val="00967A5B"/>
    <w:rsid w:val="00982DCF"/>
    <w:rsid w:val="0099497E"/>
    <w:rsid w:val="009A1A6C"/>
    <w:rsid w:val="009C3CCD"/>
    <w:rsid w:val="009D611C"/>
    <w:rsid w:val="00A232D0"/>
    <w:rsid w:val="00A249FB"/>
    <w:rsid w:val="00A4184E"/>
    <w:rsid w:val="00A4612F"/>
    <w:rsid w:val="00A712AC"/>
    <w:rsid w:val="00A77057"/>
    <w:rsid w:val="00A85DFE"/>
    <w:rsid w:val="00A959E6"/>
    <w:rsid w:val="00AB5127"/>
    <w:rsid w:val="00AC6F5A"/>
    <w:rsid w:val="00AF1DC8"/>
    <w:rsid w:val="00AF20CB"/>
    <w:rsid w:val="00AF7261"/>
    <w:rsid w:val="00B26C50"/>
    <w:rsid w:val="00B33A37"/>
    <w:rsid w:val="00B351B6"/>
    <w:rsid w:val="00B52D08"/>
    <w:rsid w:val="00B613E8"/>
    <w:rsid w:val="00B67350"/>
    <w:rsid w:val="00B77CF5"/>
    <w:rsid w:val="00B96DB7"/>
    <w:rsid w:val="00BB5ADF"/>
    <w:rsid w:val="00C12893"/>
    <w:rsid w:val="00C2552B"/>
    <w:rsid w:val="00C30302"/>
    <w:rsid w:val="00C31199"/>
    <w:rsid w:val="00C41F22"/>
    <w:rsid w:val="00C42525"/>
    <w:rsid w:val="00C51D45"/>
    <w:rsid w:val="00C5487E"/>
    <w:rsid w:val="00C54E7C"/>
    <w:rsid w:val="00C608A2"/>
    <w:rsid w:val="00C704B3"/>
    <w:rsid w:val="00CB0971"/>
    <w:rsid w:val="00CB0AF5"/>
    <w:rsid w:val="00CB1C37"/>
    <w:rsid w:val="00CB70AD"/>
    <w:rsid w:val="00CF3407"/>
    <w:rsid w:val="00CF51E2"/>
    <w:rsid w:val="00D01204"/>
    <w:rsid w:val="00D0159F"/>
    <w:rsid w:val="00D06AB1"/>
    <w:rsid w:val="00D140AD"/>
    <w:rsid w:val="00D211CA"/>
    <w:rsid w:val="00D307A4"/>
    <w:rsid w:val="00D64793"/>
    <w:rsid w:val="00D74D54"/>
    <w:rsid w:val="00D92E37"/>
    <w:rsid w:val="00DC6951"/>
    <w:rsid w:val="00DD29D4"/>
    <w:rsid w:val="00DE7708"/>
    <w:rsid w:val="00DF0F71"/>
    <w:rsid w:val="00E35DAC"/>
    <w:rsid w:val="00E46B13"/>
    <w:rsid w:val="00E61A7A"/>
    <w:rsid w:val="00E85F23"/>
    <w:rsid w:val="00EA615D"/>
    <w:rsid w:val="00EA74E6"/>
    <w:rsid w:val="00EB72C5"/>
    <w:rsid w:val="00F11C5B"/>
    <w:rsid w:val="00F12BC7"/>
    <w:rsid w:val="00F236E6"/>
    <w:rsid w:val="00F42C34"/>
    <w:rsid w:val="00F5014F"/>
    <w:rsid w:val="00F67C6B"/>
    <w:rsid w:val="00F72112"/>
    <w:rsid w:val="00F7293D"/>
    <w:rsid w:val="00F942AD"/>
    <w:rsid w:val="00F9680A"/>
    <w:rsid w:val="00FA6C92"/>
    <w:rsid w:val="00FB163D"/>
    <w:rsid w:val="00FD33DF"/>
    <w:rsid w:val="00FE3023"/>
    <w:rsid w:val="00FE3069"/>
    <w:rsid w:val="00FF1555"/>
    <w:rsid w:val="00FF4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54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unhideWhenUsed/>
    <w:rsid w:val="00341BAA"/>
    <w:pPr>
      <w:spacing w:after="120"/>
      <w:ind w:left="283"/>
    </w:pPr>
  </w:style>
  <w:style w:type="character" w:customStyle="1" w:styleId="a4">
    <w:name w:val="Основний текст з відступом Знак"/>
    <w:basedOn w:val="a0"/>
    <w:link w:val="a3"/>
    <w:uiPriority w:val="99"/>
    <w:rsid w:val="00341BAA"/>
  </w:style>
  <w:style w:type="paragraph" w:styleId="a5">
    <w:name w:val="header"/>
    <w:basedOn w:val="a"/>
    <w:link w:val="a6"/>
    <w:uiPriority w:val="99"/>
    <w:unhideWhenUsed/>
    <w:rsid w:val="00D211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D211CA"/>
  </w:style>
  <w:style w:type="paragraph" w:styleId="a7">
    <w:name w:val="footer"/>
    <w:basedOn w:val="a"/>
    <w:link w:val="a8"/>
    <w:uiPriority w:val="99"/>
    <w:unhideWhenUsed/>
    <w:rsid w:val="00D211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D211CA"/>
  </w:style>
  <w:style w:type="paragraph" w:styleId="a9">
    <w:name w:val="Normal (Web)"/>
    <w:basedOn w:val="a"/>
    <w:uiPriority w:val="99"/>
    <w:semiHidden/>
    <w:unhideWhenUsed/>
    <w:rsid w:val="00A95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a">
    <w:name w:val="Hyperlink"/>
    <w:basedOn w:val="a0"/>
    <w:uiPriority w:val="99"/>
    <w:unhideWhenUsed/>
    <w:rsid w:val="003D32CB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3D32CB"/>
    <w:rPr>
      <w:color w:val="605E5C"/>
      <w:shd w:val="clear" w:color="auto" w:fill="E1DFDD"/>
    </w:rPr>
  </w:style>
  <w:style w:type="paragraph" w:styleId="ab">
    <w:name w:val="Balloon Text"/>
    <w:basedOn w:val="a"/>
    <w:link w:val="ac"/>
    <w:uiPriority w:val="99"/>
    <w:semiHidden/>
    <w:unhideWhenUsed/>
    <w:rsid w:val="00CB1C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rsid w:val="00CB1C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54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unhideWhenUsed/>
    <w:rsid w:val="00341BAA"/>
    <w:pPr>
      <w:spacing w:after="120"/>
      <w:ind w:left="283"/>
    </w:pPr>
  </w:style>
  <w:style w:type="character" w:customStyle="1" w:styleId="a4">
    <w:name w:val="Основний текст з відступом Знак"/>
    <w:basedOn w:val="a0"/>
    <w:link w:val="a3"/>
    <w:uiPriority w:val="99"/>
    <w:rsid w:val="00341BAA"/>
  </w:style>
  <w:style w:type="paragraph" w:styleId="a5">
    <w:name w:val="header"/>
    <w:basedOn w:val="a"/>
    <w:link w:val="a6"/>
    <w:uiPriority w:val="99"/>
    <w:unhideWhenUsed/>
    <w:rsid w:val="00D211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D211CA"/>
  </w:style>
  <w:style w:type="paragraph" w:styleId="a7">
    <w:name w:val="footer"/>
    <w:basedOn w:val="a"/>
    <w:link w:val="a8"/>
    <w:uiPriority w:val="99"/>
    <w:unhideWhenUsed/>
    <w:rsid w:val="00D211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D211CA"/>
  </w:style>
  <w:style w:type="paragraph" w:styleId="a9">
    <w:name w:val="Normal (Web)"/>
    <w:basedOn w:val="a"/>
    <w:uiPriority w:val="99"/>
    <w:semiHidden/>
    <w:unhideWhenUsed/>
    <w:rsid w:val="00A959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a">
    <w:name w:val="Hyperlink"/>
    <w:basedOn w:val="a0"/>
    <w:uiPriority w:val="99"/>
    <w:unhideWhenUsed/>
    <w:rsid w:val="003D32CB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3D32CB"/>
    <w:rPr>
      <w:color w:val="605E5C"/>
      <w:shd w:val="clear" w:color="auto" w:fill="E1DFDD"/>
    </w:rPr>
  </w:style>
  <w:style w:type="paragraph" w:styleId="ab">
    <w:name w:val="Balloon Text"/>
    <w:basedOn w:val="a"/>
    <w:link w:val="ac"/>
    <w:uiPriority w:val="99"/>
    <w:semiHidden/>
    <w:unhideWhenUsed/>
    <w:rsid w:val="00CB1C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rsid w:val="00CB1C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68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2399</Words>
  <Characters>1368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</cp:revision>
  <cp:lastPrinted>2025-11-07T13:21:00Z</cp:lastPrinted>
  <dcterms:created xsi:type="dcterms:W3CDTF">2026-04-21T13:12:00Z</dcterms:created>
  <dcterms:modified xsi:type="dcterms:W3CDTF">2026-04-30T05:53:00Z</dcterms:modified>
</cp:coreProperties>
</file>