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D2360" w14:textId="77777777" w:rsidR="0085031F" w:rsidRPr="0085031F" w:rsidRDefault="0085031F" w:rsidP="00F31D89">
      <w:pPr>
        <w:spacing w:after="0" w:line="288" w:lineRule="auto"/>
        <w:ind w:firstLine="709"/>
        <w:jc w:val="center"/>
        <w:rPr>
          <w:rFonts w:ascii="Times New Roman" w:eastAsia="Calibri" w:hAnsi="Times New Roman" w:cs="Times New Roman"/>
          <w:b/>
          <w:bCs/>
          <w:sz w:val="28"/>
          <w:szCs w:val="28"/>
          <w:lang w:val="uk-UA" w:bidi="uk-UA"/>
        </w:rPr>
      </w:pPr>
      <w:r w:rsidRPr="0085031F">
        <w:rPr>
          <w:rFonts w:ascii="Times New Roman" w:eastAsia="Calibri" w:hAnsi="Times New Roman" w:cs="Times New Roman"/>
          <w:b/>
          <w:bCs/>
          <w:sz w:val="28"/>
          <w:szCs w:val="28"/>
          <w:lang w:val="uk-UA" w:bidi="uk-UA"/>
        </w:rPr>
        <w:t>ЗАЯВА</w:t>
      </w:r>
    </w:p>
    <w:p w14:paraId="4965E5A1" w14:textId="77777777" w:rsidR="00E74921" w:rsidRDefault="0085031F" w:rsidP="00F31D89">
      <w:pPr>
        <w:spacing w:after="0" w:line="288" w:lineRule="auto"/>
        <w:ind w:firstLine="709"/>
        <w:jc w:val="center"/>
        <w:rPr>
          <w:rFonts w:ascii="Times New Roman" w:eastAsia="Calibri" w:hAnsi="Times New Roman" w:cs="Times New Roman"/>
          <w:color w:val="000000"/>
          <w:sz w:val="24"/>
          <w:szCs w:val="24"/>
          <w:lang w:val="uk-UA"/>
        </w:rPr>
      </w:pPr>
      <w:r w:rsidRPr="0085031F">
        <w:rPr>
          <w:rFonts w:ascii="Times New Roman" w:eastAsia="Calibri" w:hAnsi="Times New Roman" w:cs="Times New Roman"/>
          <w:b/>
          <w:bCs/>
          <w:sz w:val="28"/>
          <w:szCs w:val="28"/>
          <w:lang w:val="uk-UA" w:bidi="uk-UA"/>
        </w:rPr>
        <w:t>про визначення обсягу стратегічної екологічної оцінки</w:t>
      </w:r>
      <w:r w:rsidRPr="0085031F">
        <w:rPr>
          <w:rFonts w:ascii="Times New Roman" w:eastAsia="Calibri" w:hAnsi="Times New Roman" w:cs="Times New Roman"/>
          <w:color w:val="000000"/>
          <w:sz w:val="24"/>
          <w:szCs w:val="24"/>
          <w:lang w:val="uk-UA"/>
        </w:rPr>
        <w:t xml:space="preserve"> </w:t>
      </w:r>
    </w:p>
    <w:p w14:paraId="46F2D24C" w14:textId="5409E03D" w:rsidR="0085031F" w:rsidRDefault="00E74921" w:rsidP="00F31D89">
      <w:pPr>
        <w:spacing w:after="0" w:line="288" w:lineRule="auto"/>
        <w:ind w:firstLine="709"/>
        <w:jc w:val="center"/>
        <w:rPr>
          <w:rFonts w:ascii="Times New Roman" w:eastAsia="Calibri" w:hAnsi="Times New Roman" w:cs="Times New Roman"/>
          <w:sz w:val="28"/>
          <w:szCs w:val="28"/>
          <w:lang w:val="uk-UA" w:bidi="uk-UA"/>
        </w:rPr>
      </w:pPr>
      <w:r w:rsidRPr="00E74921">
        <w:rPr>
          <w:rFonts w:ascii="Times New Roman" w:eastAsia="Calibri" w:hAnsi="Times New Roman" w:cs="Times New Roman"/>
          <w:sz w:val="28"/>
          <w:szCs w:val="28"/>
          <w:lang w:val="uk-UA" w:bidi="uk-UA"/>
        </w:rPr>
        <w:t>про</w:t>
      </w:r>
      <w:r w:rsidR="00EA46A7">
        <w:rPr>
          <w:rFonts w:ascii="Times New Roman" w:eastAsia="Calibri" w:hAnsi="Times New Roman" w:cs="Times New Roman"/>
          <w:sz w:val="28"/>
          <w:szCs w:val="28"/>
          <w:lang w:val="uk-UA" w:bidi="uk-UA"/>
        </w:rPr>
        <w:t>є</w:t>
      </w:r>
      <w:r w:rsidRPr="00E74921">
        <w:rPr>
          <w:rFonts w:ascii="Times New Roman" w:eastAsia="Calibri" w:hAnsi="Times New Roman" w:cs="Times New Roman"/>
          <w:sz w:val="28"/>
          <w:szCs w:val="28"/>
          <w:lang w:val="uk-UA" w:bidi="uk-UA"/>
        </w:rPr>
        <w:t xml:space="preserve">кту </w:t>
      </w:r>
      <w:r w:rsidR="0085031F" w:rsidRPr="00E74921">
        <w:rPr>
          <w:rFonts w:ascii="Times New Roman" w:eastAsia="Calibri" w:hAnsi="Times New Roman" w:cs="Times New Roman"/>
          <w:sz w:val="28"/>
          <w:szCs w:val="28"/>
          <w:lang w:val="uk-UA" w:bidi="uk-UA"/>
        </w:rPr>
        <w:t>Обласної програми охорони навколишнього природного середовища на 2022-2026 роки</w:t>
      </w:r>
    </w:p>
    <w:p w14:paraId="19EC75C1" w14:textId="77777777" w:rsidR="00325BBB" w:rsidRPr="00E74921" w:rsidRDefault="00325BBB" w:rsidP="00F31D89">
      <w:pPr>
        <w:spacing w:after="0" w:line="288" w:lineRule="auto"/>
        <w:ind w:firstLine="709"/>
        <w:jc w:val="center"/>
        <w:rPr>
          <w:rFonts w:ascii="Times New Roman" w:eastAsia="Calibri" w:hAnsi="Times New Roman" w:cs="Times New Roman"/>
          <w:sz w:val="28"/>
          <w:szCs w:val="28"/>
          <w:lang w:val="uk-UA" w:bidi="uk-UA"/>
        </w:rPr>
      </w:pPr>
    </w:p>
    <w:p w14:paraId="6C7A7ED4" w14:textId="77777777" w:rsidR="0085031F" w:rsidRPr="0085031F" w:rsidRDefault="0085031F" w:rsidP="00F31D89">
      <w:pPr>
        <w:spacing w:after="0" w:line="288" w:lineRule="auto"/>
        <w:ind w:firstLine="709"/>
        <w:jc w:val="both"/>
        <w:rPr>
          <w:rFonts w:ascii="Times New Roman" w:eastAsia="Calibri" w:hAnsi="Times New Roman" w:cs="Times New Roman"/>
          <w:sz w:val="28"/>
          <w:szCs w:val="28"/>
          <w:lang w:val="uk-UA"/>
        </w:rPr>
      </w:pPr>
      <w:r w:rsidRPr="0085031F">
        <w:rPr>
          <w:rFonts w:ascii="Times New Roman" w:eastAsia="Calibri" w:hAnsi="Times New Roman" w:cs="Times New Roman"/>
          <w:b/>
          <w:bCs/>
          <w:sz w:val="28"/>
          <w:szCs w:val="28"/>
          <w:lang w:val="uk-UA"/>
        </w:rPr>
        <w:t>1) Замовник</w:t>
      </w:r>
      <w:r w:rsidRPr="0085031F">
        <w:rPr>
          <w:rFonts w:ascii="Times New Roman" w:eastAsia="Calibri" w:hAnsi="Times New Roman" w:cs="Times New Roman"/>
          <w:sz w:val="28"/>
          <w:szCs w:val="28"/>
          <w:lang w:val="uk-UA"/>
        </w:rPr>
        <w:t>:</w:t>
      </w:r>
    </w:p>
    <w:p w14:paraId="15E7177C" w14:textId="1F6E2EAE" w:rsidR="00400CF5" w:rsidRDefault="0085031F" w:rsidP="009C7B03">
      <w:pPr>
        <w:spacing w:after="0" w:line="288" w:lineRule="auto"/>
        <w:ind w:firstLine="709"/>
        <w:jc w:val="both"/>
        <w:rPr>
          <w:rFonts w:ascii="Times New Roman" w:eastAsia="Calibri" w:hAnsi="Times New Roman" w:cs="Times New Roman"/>
          <w:sz w:val="28"/>
          <w:szCs w:val="28"/>
          <w:lang w:val="uk-UA"/>
        </w:rPr>
      </w:pPr>
      <w:bookmarkStart w:id="0" w:name="_Hlk83914099"/>
      <w:r w:rsidRPr="0085031F">
        <w:rPr>
          <w:rFonts w:ascii="Times New Roman" w:eastAsia="Calibri" w:hAnsi="Times New Roman" w:cs="Times New Roman"/>
          <w:sz w:val="28"/>
          <w:szCs w:val="28"/>
          <w:lang w:val="uk-UA"/>
        </w:rPr>
        <w:t xml:space="preserve">Департамент </w:t>
      </w:r>
      <w:bookmarkStart w:id="1" w:name="_Hlk84933709"/>
      <w:r w:rsidRPr="0085031F">
        <w:rPr>
          <w:rFonts w:ascii="Times New Roman" w:eastAsia="Calibri" w:hAnsi="Times New Roman" w:cs="Times New Roman"/>
          <w:sz w:val="28"/>
          <w:szCs w:val="28"/>
          <w:lang w:val="uk-UA"/>
        </w:rPr>
        <w:t>екології та природних ресурсів Рівненської обласної державної адміністрації,</w:t>
      </w:r>
      <w:r w:rsidR="00B626F1">
        <w:rPr>
          <w:rFonts w:ascii="Times New Roman" w:eastAsia="Calibri" w:hAnsi="Times New Roman" w:cs="Times New Roman"/>
          <w:sz w:val="28"/>
          <w:szCs w:val="28"/>
          <w:lang w:val="uk-UA"/>
        </w:rPr>
        <w:t xml:space="preserve"> </w:t>
      </w:r>
      <w:bookmarkEnd w:id="1"/>
      <w:r w:rsidRPr="0085031F">
        <w:rPr>
          <w:rFonts w:ascii="Times New Roman" w:eastAsia="Calibri" w:hAnsi="Times New Roman" w:cs="Times New Roman"/>
          <w:sz w:val="28"/>
          <w:szCs w:val="28"/>
          <w:lang w:val="uk-UA"/>
        </w:rPr>
        <w:t>юридична адреса:</w:t>
      </w:r>
      <w:r w:rsidR="00B626F1">
        <w:rPr>
          <w:rFonts w:ascii="Times New Roman" w:eastAsia="Calibri" w:hAnsi="Times New Roman" w:cs="Times New Roman"/>
          <w:sz w:val="28"/>
          <w:szCs w:val="28"/>
          <w:lang w:val="uk-UA"/>
        </w:rPr>
        <w:t xml:space="preserve"> </w:t>
      </w:r>
      <w:r w:rsidRPr="0085031F">
        <w:rPr>
          <w:rFonts w:ascii="Times New Roman" w:eastAsia="Calibri" w:hAnsi="Times New Roman" w:cs="Times New Roman"/>
          <w:sz w:val="28"/>
          <w:szCs w:val="28"/>
          <w:lang w:val="uk-UA"/>
        </w:rPr>
        <w:t>вул. Толстого, 20</w:t>
      </w:r>
      <w:r w:rsidR="001C430F">
        <w:rPr>
          <w:rFonts w:ascii="Times New Roman" w:eastAsia="Calibri" w:hAnsi="Times New Roman" w:cs="Times New Roman"/>
          <w:sz w:val="28"/>
          <w:szCs w:val="28"/>
          <w:lang w:val="uk-UA"/>
        </w:rPr>
        <w:t>,</w:t>
      </w:r>
      <w:r w:rsidR="007534F4" w:rsidRPr="007534F4">
        <w:rPr>
          <w:rFonts w:ascii="Times New Roman" w:eastAsia="Calibri" w:hAnsi="Times New Roman" w:cs="Times New Roman"/>
          <w:sz w:val="28"/>
          <w:szCs w:val="28"/>
          <w:lang w:val="uk-UA"/>
        </w:rPr>
        <w:t xml:space="preserve"> </w:t>
      </w:r>
      <w:r w:rsidR="007534F4" w:rsidRPr="0085031F">
        <w:rPr>
          <w:rFonts w:ascii="Times New Roman" w:eastAsia="Calibri" w:hAnsi="Times New Roman" w:cs="Times New Roman"/>
          <w:sz w:val="28"/>
          <w:szCs w:val="28"/>
          <w:lang w:val="uk-UA"/>
        </w:rPr>
        <w:t xml:space="preserve">м. Рівне, </w:t>
      </w:r>
      <w:r w:rsidR="001C430F">
        <w:rPr>
          <w:rFonts w:ascii="Times New Roman" w:eastAsia="Calibri" w:hAnsi="Times New Roman" w:cs="Times New Roman"/>
          <w:sz w:val="28"/>
          <w:szCs w:val="28"/>
          <w:lang w:val="uk-UA"/>
        </w:rPr>
        <w:t xml:space="preserve"> </w:t>
      </w:r>
      <w:r w:rsidR="007534F4" w:rsidRPr="0085031F">
        <w:rPr>
          <w:rFonts w:ascii="Times New Roman" w:eastAsia="Calibri" w:hAnsi="Times New Roman" w:cs="Times New Roman"/>
          <w:sz w:val="28"/>
          <w:szCs w:val="28"/>
          <w:lang w:val="uk-UA"/>
        </w:rPr>
        <w:t>33028,</w:t>
      </w:r>
      <w:r w:rsidR="00B626F1">
        <w:rPr>
          <w:rFonts w:ascii="Times New Roman" w:eastAsia="Calibri" w:hAnsi="Times New Roman" w:cs="Times New Roman"/>
          <w:sz w:val="28"/>
          <w:szCs w:val="28"/>
          <w:lang w:val="uk-UA"/>
        </w:rPr>
        <w:t xml:space="preserve"> т</w:t>
      </w:r>
      <w:r w:rsidR="001C430F" w:rsidRPr="001C430F">
        <w:rPr>
          <w:rFonts w:ascii="Times New Roman" w:eastAsia="Calibri" w:hAnsi="Times New Roman" w:cs="Times New Roman"/>
          <w:sz w:val="28"/>
          <w:szCs w:val="28"/>
        </w:rPr>
        <w:t xml:space="preserve">ел./факс: </w:t>
      </w:r>
      <w:r w:rsidR="00B626F1">
        <w:rPr>
          <w:rFonts w:ascii="Times New Roman" w:eastAsia="Calibri" w:hAnsi="Times New Roman" w:cs="Times New Roman"/>
          <w:sz w:val="28"/>
          <w:szCs w:val="28"/>
          <w:lang w:val="uk-UA"/>
        </w:rPr>
        <w:t xml:space="preserve">(0362) </w:t>
      </w:r>
      <w:r w:rsidR="001C430F" w:rsidRPr="001C430F">
        <w:rPr>
          <w:rFonts w:ascii="Times New Roman" w:eastAsia="Calibri" w:hAnsi="Times New Roman" w:cs="Times New Roman"/>
          <w:sz w:val="28"/>
          <w:szCs w:val="28"/>
        </w:rPr>
        <w:t>62-03-64</w:t>
      </w:r>
      <w:r w:rsidR="001C430F">
        <w:rPr>
          <w:rFonts w:ascii="Times New Roman" w:eastAsia="Calibri" w:hAnsi="Times New Roman" w:cs="Times New Roman"/>
          <w:sz w:val="28"/>
          <w:szCs w:val="28"/>
          <w:lang w:val="uk-UA"/>
        </w:rPr>
        <w:t>, електронна пошта:</w:t>
      </w:r>
      <w:r w:rsidR="00D55F89" w:rsidRPr="00D55F89">
        <w:t xml:space="preserve"> </w:t>
      </w:r>
      <w:hyperlink r:id="rId5" w:history="1">
        <w:r w:rsidR="00400CF5" w:rsidRPr="00400CF5">
          <w:rPr>
            <w:rStyle w:val="a3"/>
            <w:rFonts w:ascii="Times New Roman" w:hAnsi="Times New Roman" w:cs="Times New Roman"/>
            <w:sz w:val="28"/>
            <w:szCs w:val="28"/>
            <w:lang w:val="uk-UA"/>
          </w:rPr>
          <w:t>info@ecorivne.gov.ua</w:t>
        </w:r>
      </w:hyperlink>
      <w:r w:rsidR="00400CF5">
        <w:rPr>
          <w:rFonts w:ascii="Times New Roman" w:hAnsi="Times New Roman" w:cs="Times New Roman"/>
          <w:color w:val="000000"/>
          <w:sz w:val="28"/>
          <w:szCs w:val="28"/>
          <w:lang w:val="uk-UA"/>
        </w:rPr>
        <w:t>,</w:t>
      </w:r>
      <w:r w:rsidR="00400CF5" w:rsidRPr="00400CF5">
        <w:rPr>
          <w:rFonts w:ascii="Times New Roman" w:hAnsi="Times New Roman" w:cs="Times New Roman"/>
          <w:color w:val="000000"/>
          <w:sz w:val="28"/>
          <w:szCs w:val="28"/>
          <w:lang w:val="uk-UA"/>
        </w:rPr>
        <w:t xml:space="preserve"> </w:t>
      </w:r>
      <w:hyperlink r:id="rId6" w:history="1">
        <w:r w:rsidR="00400CF5" w:rsidRPr="004D2F1C">
          <w:rPr>
            <w:rStyle w:val="a3"/>
            <w:rFonts w:ascii="Times New Roman" w:eastAsia="Calibri" w:hAnsi="Times New Roman" w:cs="Times New Roman"/>
            <w:sz w:val="28"/>
            <w:szCs w:val="28"/>
            <w:lang w:val="uk-UA"/>
          </w:rPr>
          <w:t>owd.rivne@gmail.com</w:t>
        </w:r>
      </w:hyperlink>
      <w:r w:rsidR="00B30966">
        <w:rPr>
          <w:rFonts w:ascii="Times New Roman" w:eastAsia="Calibri" w:hAnsi="Times New Roman" w:cs="Times New Roman"/>
          <w:sz w:val="28"/>
          <w:szCs w:val="28"/>
          <w:lang w:val="uk-UA"/>
        </w:rPr>
        <w:t>.</w:t>
      </w:r>
    </w:p>
    <w:p w14:paraId="61017A36" w14:textId="77777777" w:rsidR="00325BBB" w:rsidRPr="0085031F" w:rsidRDefault="00325BBB" w:rsidP="009C7B03">
      <w:pPr>
        <w:spacing w:after="0" w:line="288" w:lineRule="auto"/>
        <w:ind w:firstLine="709"/>
        <w:jc w:val="both"/>
        <w:rPr>
          <w:rFonts w:ascii="Times New Roman" w:eastAsia="Calibri" w:hAnsi="Times New Roman" w:cs="Times New Roman"/>
          <w:sz w:val="28"/>
          <w:szCs w:val="28"/>
          <w:lang w:val="uk-UA"/>
        </w:rPr>
      </w:pPr>
    </w:p>
    <w:bookmarkEnd w:id="0"/>
    <w:p w14:paraId="3AE79166" w14:textId="09A72DA0" w:rsidR="0085031F" w:rsidRDefault="0085031F" w:rsidP="00F31D89">
      <w:pPr>
        <w:spacing w:after="0" w:line="288" w:lineRule="auto"/>
        <w:ind w:firstLine="709"/>
        <w:jc w:val="both"/>
        <w:rPr>
          <w:rFonts w:ascii="Times New Roman" w:eastAsia="Calibri" w:hAnsi="Times New Roman" w:cs="Times New Roman"/>
          <w:sz w:val="28"/>
          <w:szCs w:val="28"/>
          <w:lang w:val="uk-UA"/>
        </w:rPr>
      </w:pPr>
      <w:r w:rsidRPr="0085031F">
        <w:rPr>
          <w:rFonts w:ascii="Times New Roman" w:eastAsia="Calibri" w:hAnsi="Times New Roman" w:cs="Times New Roman"/>
          <w:b/>
          <w:bCs/>
          <w:sz w:val="28"/>
          <w:szCs w:val="28"/>
          <w:lang w:val="uk-UA"/>
        </w:rPr>
        <w:t xml:space="preserve">2) Вид та основні цілі документа державного планування, його зв’язок з </w:t>
      </w:r>
      <w:bookmarkStart w:id="2" w:name="_Hlk84343193"/>
      <w:r w:rsidRPr="0085031F">
        <w:rPr>
          <w:rFonts w:ascii="Times New Roman" w:eastAsia="Calibri" w:hAnsi="Times New Roman" w:cs="Times New Roman"/>
          <w:b/>
          <w:bCs/>
          <w:sz w:val="28"/>
          <w:szCs w:val="28"/>
          <w:lang w:val="uk-UA"/>
        </w:rPr>
        <w:t>іншими документами державного планування</w:t>
      </w:r>
      <w:bookmarkEnd w:id="2"/>
      <w:r w:rsidRPr="0085031F">
        <w:rPr>
          <w:rFonts w:ascii="Times New Roman" w:eastAsia="Calibri" w:hAnsi="Times New Roman" w:cs="Times New Roman"/>
          <w:sz w:val="28"/>
          <w:szCs w:val="28"/>
          <w:lang w:val="uk-UA"/>
        </w:rPr>
        <w:t>.</w:t>
      </w:r>
    </w:p>
    <w:p w14:paraId="6DE0B666" w14:textId="530CFCD7" w:rsidR="00A462B8" w:rsidRDefault="00A462B8" w:rsidP="00A462B8">
      <w:pPr>
        <w:spacing w:after="0" w:line="288"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Відповідно до пункту 3 частини першої статті 1 Закону України «Про стратегічну екологічну оцінку», </w:t>
      </w:r>
      <w:r w:rsidRPr="00A462B8">
        <w:rPr>
          <w:rFonts w:ascii="Times New Roman" w:eastAsia="Calibri" w:hAnsi="Times New Roman" w:cs="Times New Roman"/>
          <w:sz w:val="28"/>
          <w:szCs w:val="28"/>
          <w:lang w:val="uk-UA"/>
        </w:rPr>
        <w:t xml:space="preserve">документи державного планування </w:t>
      </w:r>
      <w:r w:rsidR="0064645B">
        <w:rPr>
          <w:rFonts w:ascii="Times New Roman" w:eastAsia="Calibri" w:hAnsi="Times New Roman" w:cs="Times New Roman"/>
          <w:sz w:val="28"/>
          <w:szCs w:val="28"/>
          <w:lang w:val="uk-UA"/>
        </w:rPr>
        <w:t xml:space="preserve">– </w:t>
      </w:r>
      <w:r w:rsidRPr="00A462B8">
        <w:rPr>
          <w:rFonts w:ascii="Times New Roman" w:eastAsia="Calibri" w:hAnsi="Times New Roman" w:cs="Times New Roman"/>
          <w:sz w:val="28"/>
          <w:szCs w:val="28"/>
          <w:lang w:val="uk-UA"/>
        </w:rPr>
        <w:t>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r>
        <w:rPr>
          <w:rFonts w:ascii="Times New Roman" w:eastAsia="Calibri" w:hAnsi="Times New Roman" w:cs="Times New Roman"/>
          <w:sz w:val="28"/>
          <w:szCs w:val="28"/>
          <w:lang w:val="uk-UA"/>
        </w:rPr>
        <w:t>.</w:t>
      </w:r>
    </w:p>
    <w:p w14:paraId="37D29759" w14:textId="3234A54E" w:rsidR="009E3216" w:rsidRPr="00873B1C" w:rsidRDefault="009E3216" w:rsidP="009E3216">
      <w:pPr>
        <w:spacing w:after="0" w:line="288" w:lineRule="auto"/>
        <w:ind w:firstLine="709"/>
        <w:jc w:val="both"/>
        <w:rPr>
          <w:rFonts w:ascii="Times New Roman" w:eastAsia="Calibri" w:hAnsi="Times New Roman" w:cs="Times New Roman"/>
          <w:sz w:val="28"/>
          <w:szCs w:val="28"/>
          <w:lang w:val="uk-UA" w:bidi="uk-UA"/>
        </w:rPr>
      </w:pPr>
      <w:r>
        <w:rPr>
          <w:rFonts w:ascii="Times New Roman" w:eastAsia="Calibri" w:hAnsi="Times New Roman" w:cs="Times New Roman"/>
          <w:sz w:val="28"/>
          <w:szCs w:val="28"/>
          <w:lang w:val="uk-UA"/>
        </w:rPr>
        <w:t xml:space="preserve">Департаментом </w:t>
      </w:r>
      <w:r w:rsidRPr="009E3216">
        <w:rPr>
          <w:rFonts w:ascii="Times New Roman" w:eastAsia="Calibri" w:hAnsi="Times New Roman" w:cs="Times New Roman"/>
          <w:sz w:val="28"/>
          <w:szCs w:val="28"/>
          <w:lang w:val="uk-UA"/>
        </w:rPr>
        <w:t>екології та природних ресурсів Рівненської обласної державної адміністрації</w:t>
      </w:r>
      <w:r>
        <w:rPr>
          <w:rFonts w:ascii="Times New Roman" w:eastAsia="Calibri" w:hAnsi="Times New Roman" w:cs="Times New Roman"/>
          <w:sz w:val="28"/>
          <w:szCs w:val="28"/>
          <w:lang w:val="uk-UA"/>
        </w:rPr>
        <w:t xml:space="preserve"> розроблено </w:t>
      </w:r>
      <w:r w:rsidRPr="009E3216">
        <w:rPr>
          <w:rFonts w:ascii="Times New Roman" w:eastAsia="Calibri" w:hAnsi="Times New Roman" w:cs="Times New Roman"/>
          <w:sz w:val="28"/>
          <w:szCs w:val="28"/>
          <w:lang w:val="uk-UA" w:bidi="uk-UA"/>
        </w:rPr>
        <w:t>проєкт Обласної програми охорони навколишнього природного середовища на 2022-2026 роки</w:t>
      </w:r>
      <w:r w:rsidR="00824AB4">
        <w:rPr>
          <w:rFonts w:ascii="Times New Roman" w:eastAsia="Calibri" w:hAnsi="Times New Roman" w:cs="Times New Roman"/>
          <w:sz w:val="28"/>
          <w:szCs w:val="28"/>
          <w:lang w:val="uk-UA" w:bidi="uk-UA"/>
        </w:rPr>
        <w:t xml:space="preserve"> (далі – Програм</w:t>
      </w:r>
      <w:r w:rsidR="00645620">
        <w:rPr>
          <w:rFonts w:ascii="Times New Roman" w:eastAsia="Calibri" w:hAnsi="Times New Roman" w:cs="Times New Roman"/>
          <w:sz w:val="28"/>
          <w:szCs w:val="28"/>
          <w:lang w:val="uk-UA" w:bidi="uk-UA"/>
        </w:rPr>
        <w:t>а</w:t>
      </w:r>
      <w:r w:rsidR="00824AB4">
        <w:rPr>
          <w:rFonts w:ascii="Times New Roman" w:eastAsia="Calibri" w:hAnsi="Times New Roman" w:cs="Times New Roman"/>
          <w:sz w:val="28"/>
          <w:szCs w:val="28"/>
          <w:lang w:val="uk-UA" w:bidi="uk-UA"/>
        </w:rPr>
        <w:t>), що пропонується до затвердження рішенням Рівненської обласної ради.</w:t>
      </w:r>
    </w:p>
    <w:p w14:paraId="2C683618" w14:textId="233775BA" w:rsidR="00873B1C" w:rsidRPr="00873B1C" w:rsidRDefault="00B56D02" w:rsidP="00873B1C">
      <w:pPr>
        <w:spacing w:after="0" w:line="288" w:lineRule="auto"/>
        <w:ind w:firstLine="709"/>
        <w:jc w:val="both"/>
        <w:rPr>
          <w:rFonts w:ascii="Times New Roman" w:hAnsi="Times New Roman" w:cs="Times New Roman"/>
          <w:sz w:val="28"/>
          <w:szCs w:val="28"/>
          <w:lang w:val="uk-UA" w:eastAsia="uk-UA" w:bidi="uk-UA"/>
        </w:rPr>
      </w:pPr>
      <w:r w:rsidRPr="00873B1C">
        <w:rPr>
          <w:rFonts w:ascii="Times New Roman" w:eastAsia="Calibri" w:hAnsi="Times New Roman" w:cs="Times New Roman"/>
          <w:sz w:val="28"/>
          <w:szCs w:val="28"/>
          <w:lang w:val="uk-UA"/>
        </w:rPr>
        <w:t xml:space="preserve">У </w:t>
      </w:r>
      <w:r w:rsidR="00173111">
        <w:rPr>
          <w:rFonts w:ascii="Times New Roman" w:eastAsia="Calibri" w:hAnsi="Times New Roman" w:cs="Times New Roman"/>
          <w:sz w:val="28"/>
          <w:szCs w:val="28"/>
          <w:lang w:val="uk-UA"/>
        </w:rPr>
        <w:t>П</w:t>
      </w:r>
      <w:r w:rsidRPr="00873B1C">
        <w:rPr>
          <w:rFonts w:ascii="Times New Roman" w:eastAsia="Calibri" w:hAnsi="Times New Roman" w:cs="Times New Roman"/>
          <w:sz w:val="28"/>
          <w:szCs w:val="28"/>
          <w:lang w:val="uk-UA"/>
        </w:rPr>
        <w:t xml:space="preserve">рограмі враховано основні положення і завдання законів України «Про охорону навколишнього природного середовища», </w:t>
      </w:r>
      <w:r w:rsidR="003A6C8D" w:rsidRPr="00873B1C">
        <w:rPr>
          <w:rFonts w:ascii="Times New Roman" w:hAnsi="Times New Roman" w:cs="Times New Roman"/>
          <w:sz w:val="28"/>
          <w:szCs w:val="28"/>
          <w:lang w:val="uk-UA" w:eastAsia="uk-UA" w:bidi="uk-UA"/>
        </w:rPr>
        <w:t>«Про Основні засади (стратегію) державної екологічної політики України на період до 2030 року»</w:t>
      </w:r>
      <w:r w:rsidR="00645620">
        <w:rPr>
          <w:rFonts w:ascii="Times New Roman" w:hAnsi="Times New Roman" w:cs="Times New Roman"/>
          <w:sz w:val="28"/>
          <w:szCs w:val="28"/>
          <w:lang w:val="uk-UA" w:eastAsia="uk-UA" w:bidi="uk-UA"/>
        </w:rPr>
        <w:t xml:space="preserve">; </w:t>
      </w:r>
      <w:r w:rsidR="003A6C8D" w:rsidRPr="00873B1C">
        <w:rPr>
          <w:rFonts w:ascii="Times New Roman" w:hAnsi="Times New Roman" w:cs="Times New Roman"/>
          <w:sz w:val="28"/>
          <w:szCs w:val="28"/>
          <w:lang w:val="uk-UA" w:eastAsia="uk-UA" w:bidi="uk-UA"/>
        </w:rPr>
        <w:t>постанов Кабінету Міністрів України від 05.08.2020 № 695 «Про затвердження Державної стратегії регіонального розвитку на 2021-2027 роки»</w:t>
      </w:r>
      <w:r w:rsidR="007777E8" w:rsidRPr="00873B1C">
        <w:rPr>
          <w:rFonts w:ascii="Times New Roman" w:hAnsi="Times New Roman" w:cs="Times New Roman"/>
          <w:sz w:val="28"/>
          <w:szCs w:val="28"/>
          <w:lang w:val="uk-UA" w:eastAsia="uk-UA" w:bidi="uk-UA"/>
        </w:rPr>
        <w:t>,</w:t>
      </w:r>
      <w:r w:rsidRPr="00873B1C">
        <w:rPr>
          <w:rFonts w:ascii="Times New Roman" w:hAnsi="Times New Roman" w:cs="Times New Roman"/>
          <w:sz w:val="28"/>
          <w:szCs w:val="28"/>
          <w:lang w:val="uk-UA" w:eastAsia="uk-UA" w:bidi="uk-UA"/>
        </w:rPr>
        <w:t xml:space="preserve"> </w:t>
      </w:r>
      <w:r w:rsidR="00716FCA">
        <w:rPr>
          <w:rFonts w:ascii="Times New Roman" w:hAnsi="Times New Roman" w:cs="Times New Roman"/>
          <w:sz w:val="28"/>
          <w:szCs w:val="28"/>
          <w:lang w:val="uk-UA" w:eastAsia="uk-UA" w:bidi="uk-UA"/>
        </w:rPr>
        <w:t xml:space="preserve">                           </w:t>
      </w:r>
      <w:r w:rsidRPr="00873B1C">
        <w:rPr>
          <w:rFonts w:ascii="Times New Roman" w:hAnsi="Times New Roman" w:cs="Times New Roman"/>
          <w:sz w:val="28"/>
          <w:szCs w:val="28"/>
          <w:lang w:val="uk-UA" w:eastAsia="uk-UA" w:bidi="uk-UA"/>
        </w:rPr>
        <w:t>від 17.09.1996 №1147 «Про затвердження переліку видів діяльності, що належать до природоохоронних заходів»</w:t>
      </w:r>
      <w:r w:rsidR="00645620">
        <w:rPr>
          <w:rFonts w:ascii="Times New Roman" w:hAnsi="Times New Roman" w:cs="Times New Roman"/>
          <w:sz w:val="28"/>
          <w:szCs w:val="28"/>
          <w:lang w:val="uk-UA" w:eastAsia="uk-UA" w:bidi="uk-UA"/>
        </w:rPr>
        <w:t>;</w:t>
      </w:r>
      <w:r w:rsidR="00873B1C">
        <w:rPr>
          <w:rFonts w:ascii="Times New Roman" w:hAnsi="Times New Roman" w:cs="Times New Roman"/>
          <w:sz w:val="28"/>
          <w:szCs w:val="28"/>
          <w:lang w:val="uk-UA" w:eastAsia="uk-UA" w:bidi="uk-UA"/>
        </w:rPr>
        <w:t xml:space="preserve"> </w:t>
      </w:r>
      <w:r w:rsidR="00873B1C">
        <w:rPr>
          <w:rFonts w:ascii="Times New Roman" w:hAnsi="Times New Roman" w:cs="Times New Roman"/>
          <w:sz w:val="28"/>
          <w:szCs w:val="28"/>
          <w:lang w:val="uk-UA"/>
        </w:rPr>
        <w:t>р</w:t>
      </w:r>
      <w:r w:rsidR="00873B1C" w:rsidRPr="00873B1C">
        <w:rPr>
          <w:rFonts w:ascii="Times New Roman" w:hAnsi="Times New Roman" w:cs="Times New Roman"/>
          <w:sz w:val="28"/>
          <w:szCs w:val="28"/>
          <w:lang w:val="uk-UA"/>
        </w:rPr>
        <w:t xml:space="preserve">озпорядження голови </w:t>
      </w:r>
      <w:r w:rsidR="00873B1C">
        <w:rPr>
          <w:rFonts w:ascii="Times New Roman" w:hAnsi="Times New Roman" w:cs="Times New Roman"/>
          <w:sz w:val="28"/>
          <w:szCs w:val="28"/>
          <w:lang w:val="uk-UA"/>
        </w:rPr>
        <w:t xml:space="preserve">Рівненської </w:t>
      </w:r>
      <w:r w:rsidR="00873B1C" w:rsidRPr="00873B1C">
        <w:rPr>
          <w:rFonts w:ascii="Times New Roman" w:hAnsi="Times New Roman" w:cs="Times New Roman"/>
          <w:sz w:val="28"/>
          <w:szCs w:val="28"/>
          <w:lang w:val="uk-UA"/>
        </w:rPr>
        <w:t>обл</w:t>
      </w:r>
      <w:r w:rsidR="00BA7A92">
        <w:rPr>
          <w:rFonts w:ascii="Times New Roman" w:hAnsi="Times New Roman" w:cs="Times New Roman"/>
          <w:sz w:val="28"/>
          <w:szCs w:val="28"/>
          <w:lang w:val="uk-UA"/>
        </w:rPr>
        <w:t>асної державної адміністрації</w:t>
      </w:r>
      <w:r w:rsidR="00873B1C">
        <w:rPr>
          <w:rFonts w:ascii="Times New Roman" w:hAnsi="Times New Roman" w:cs="Times New Roman"/>
          <w:sz w:val="28"/>
          <w:szCs w:val="28"/>
          <w:lang w:val="uk-UA" w:eastAsia="uk-UA" w:bidi="uk-UA"/>
        </w:rPr>
        <w:t xml:space="preserve"> </w:t>
      </w:r>
      <w:r w:rsidR="00873B1C" w:rsidRPr="00873B1C">
        <w:rPr>
          <w:rFonts w:ascii="Times New Roman" w:hAnsi="Times New Roman" w:cs="Times New Roman"/>
          <w:sz w:val="28"/>
          <w:szCs w:val="28"/>
          <w:lang w:val="uk-UA"/>
        </w:rPr>
        <w:t>від 14</w:t>
      </w:r>
      <w:r w:rsidR="00873B1C">
        <w:rPr>
          <w:rFonts w:ascii="Times New Roman" w:hAnsi="Times New Roman" w:cs="Times New Roman"/>
          <w:sz w:val="28"/>
          <w:szCs w:val="28"/>
          <w:lang w:val="uk-UA"/>
        </w:rPr>
        <w:t>.02.</w:t>
      </w:r>
      <w:r w:rsidR="00873B1C" w:rsidRPr="00873B1C">
        <w:rPr>
          <w:rFonts w:ascii="Times New Roman" w:hAnsi="Times New Roman" w:cs="Times New Roman"/>
          <w:sz w:val="28"/>
          <w:szCs w:val="28"/>
          <w:lang w:val="uk-UA"/>
        </w:rPr>
        <w:t>2020 року №</w:t>
      </w:r>
      <w:r w:rsidR="00873B1C" w:rsidRPr="006A4A8D">
        <w:rPr>
          <w:rFonts w:ascii="Times New Roman" w:hAnsi="Times New Roman" w:cs="Times New Roman"/>
          <w:sz w:val="28"/>
          <w:szCs w:val="28"/>
        </w:rPr>
        <w:t> </w:t>
      </w:r>
      <w:r w:rsidR="00873B1C" w:rsidRPr="00873B1C">
        <w:rPr>
          <w:rFonts w:ascii="Times New Roman" w:hAnsi="Times New Roman" w:cs="Times New Roman"/>
          <w:sz w:val="28"/>
          <w:szCs w:val="28"/>
          <w:lang w:val="uk-UA"/>
        </w:rPr>
        <w:t xml:space="preserve">77 «Про план </w:t>
      </w:r>
      <w:r w:rsidR="009768F6">
        <w:rPr>
          <w:rFonts w:ascii="Times New Roman" w:hAnsi="Times New Roman" w:cs="Times New Roman"/>
          <w:sz w:val="28"/>
          <w:szCs w:val="28"/>
          <w:lang w:val="uk-UA"/>
        </w:rPr>
        <w:t xml:space="preserve">                 </w:t>
      </w:r>
      <w:r w:rsidR="00873B1C" w:rsidRPr="00873B1C">
        <w:rPr>
          <w:rFonts w:ascii="Times New Roman" w:hAnsi="Times New Roman" w:cs="Times New Roman"/>
          <w:sz w:val="28"/>
          <w:szCs w:val="28"/>
          <w:lang w:val="uk-UA"/>
        </w:rPr>
        <w:t>на 2021 - 2023 роки із реалізації Стратегії розвитку Рівненської області на період до 2027 року»</w:t>
      </w:r>
      <w:r w:rsidR="00873B1C">
        <w:rPr>
          <w:rFonts w:ascii="Times New Roman" w:hAnsi="Times New Roman" w:cs="Times New Roman"/>
          <w:sz w:val="28"/>
          <w:szCs w:val="28"/>
          <w:lang w:val="uk-UA"/>
        </w:rPr>
        <w:t>.</w:t>
      </w:r>
    </w:p>
    <w:p w14:paraId="18592D63" w14:textId="6C0E402E" w:rsidR="00971D8F" w:rsidRPr="00FE5AF0" w:rsidRDefault="00386A3A" w:rsidP="00C17860">
      <w:pPr>
        <w:spacing w:after="0" w:line="288" w:lineRule="auto"/>
        <w:ind w:firstLine="708"/>
        <w:jc w:val="both"/>
        <w:rPr>
          <w:rFonts w:ascii="Times New Roman" w:hAnsi="Times New Roman" w:cs="Times New Roman"/>
          <w:sz w:val="28"/>
          <w:szCs w:val="28"/>
          <w:shd w:val="clear" w:color="auto" w:fill="FFFFFF"/>
          <w:lang w:val="uk-UA"/>
        </w:rPr>
      </w:pPr>
      <w:r>
        <w:rPr>
          <w:rFonts w:ascii="Times New Roman" w:eastAsia="Calibri" w:hAnsi="Times New Roman" w:cs="Times New Roman"/>
          <w:bCs/>
          <w:iCs/>
          <w:sz w:val="28"/>
          <w:szCs w:val="28"/>
          <w:lang w:val="uk-UA"/>
        </w:rPr>
        <w:t>Програма</w:t>
      </w:r>
      <w:r w:rsidR="0085031F" w:rsidRPr="00FE5AF0">
        <w:rPr>
          <w:rFonts w:ascii="Times New Roman" w:eastAsia="Calibri" w:hAnsi="Times New Roman" w:cs="Times New Roman"/>
          <w:bCs/>
          <w:iCs/>
          <w:sz w:val="28"/>
          <w:szCs w:val="28"/>
          <w:lang w:val="uk-UA"/>
        </w:rPr>
        <w:t xml:space="preserve"> є</w:t>
      </w:r>
      <w:r w:rsidR="0085031F" w:rsidRPr="00FE5AF0">
        <w:rPr>
          <w:rFonts w:ascii="Times New Roman" w:eastAsia="Calibri" w:hAnsi="Times New Roman" w:cs="Times New Roman"/>
          <w:i/>
          <w:iCs/>
          <w:sz w:val="28"/>
          <w:szCs w:val="28"/>
          <w:lang w:val="uk-UA"/>
        </w:rPr>
        <w:t xml:space="preserve"> </w:t>
      </w:r>
      <w:r w:rsidR="0085031F" w:rsidRPr="00715BA3">
        <w:rPr>
          <w:rFonts w:ascii="Times New Roman" w:eastAsia="Calibri" w:hAnsi="Times New Roman" w:cs="Times New Roman"/>
          <w:sz w:val="28"/>
          <w:szCs w:val="28"/>
          <w:lang w:val="uk-UA"/>
        </w:rPr>
        <w:t>документом державного планування</w:t>
      </w:r>
      <w:r w:rsidR="0085031F" w:rsidRPr="00FE5AF0">
        <w:rPr>
          <w:rFonts w:ascii="Times New Roman" w:eastAsia="Calibri" w:hAnsi="Times New Roman" w:cs="Times New Roman"/>
          <w:sz w:val="28"/>
          <w:szCs w:val="28"/>
          <w:lang w:val="uk-UA"/>
        </w:rPr>
        <w:t xml:space="preserve"> місцевого рівня, </w:t>
      </w:r>
      <w:r w:rsidR="00971D8F" w:rsidRPr="00FE5AF0">
        <w:rPr>
          <w:rFonts w:ascii="Times New Roman" w:hAnsi="Times New Roman" w:cs="Times New Roman"/>
          <w:sz w:val="28"/>
          <w:szCs w:val="28"/>
          <w:lang w:val="uk-UA"/>
        </w:rPr>
        <w:t xml:space="preserve">яким визначаються пріоритетні напрями стабілізації та поступового покращення стану довкілля, охорони, збереження та раціонального використання і відтворення природних ресурсів, забезпечення екологічної безпеки, </w:t>
      </w:r>
      <w:r w:rsidR="00971D8F" w:rsidRPr="00FE5AF0">
        <w:rPr>
          <w:rFonts w:ascii="Times New Roman" w:hAnsi="Times New Roman" w:cs="Times New Roman"/>
          <w:sz w:val="28"/>
          <w:szCs w:val="28"/>
          <w:lang w:val="uk-UA"/>
        </w:rPr>
        <w:lastRenderedPageBreak/>
        <w:t>запобігання і ліквідації негативного впливу господарської та іншої діяльності на навколишнє природне середовище, підвищення екологічної свідомості громадян та сприяння у формуванні оптимальних умов життєдіяльності населення Рівненської області.</w:t>
      </w:r>
    </w:p>
    <w:p w14:paraId="69F09AD2" w14:textId="41C3A335" w:rsidR="00715BA3" w:rsidRPr="00715BA3" w:rsidRDefault="00971D8F" w:rsidP="00F31D89">
      <w:pPr>
        <w:spacing w:after="0" w:line="288" w:lineRule="auto"/>
        <w:ind w:firstLine="709"/>
        <w:jc w:val="both"/>
        <w:rPr>
          <w:rFonts w:ascii="Times New Roman" w:hAnsi="Times New Roman" w:cs="Times New Roman"/>
          <w:sz w:val="28"/>
          <w:szCs w:val="28"/>
          <w:lang w:val="uk-UA"/>
        </w:rPr>
      </w:pPr>
      <w:r w:rsidRPr="00FE5AF0">
        <w:rPr>
          <w:rFonts w:ascii="Times New Roman" w:hAnsi="Times New Roman" w:cs="Times New Roman"/>
          <w:sz w:val="28"/>
          <w:szCs w:val="28"/>
          <w:lang w:val="uk-UA"/>
        </w:rPr>
        <w:t xml:space="preserve">Реалізація заходів, визначених у Програмі, спрямована на досягнення основної мети, а саме: </w:t>
      </w:r>
      <w:r w:rsidR="00715BA3" w:rsidRPr="00715BA3">
        <w:rPr>
          <w:rFonts w:ascii="Times New Roman" w:hAnsi="Times New Roman" w:cs="Times New Roman"/>
          <w:sz w:val="28"/>
          <w:szCs w:val="28"/>
          <w:lang w:val="uk-UA"/>
        </w:rPr>
        <w:t xml:space="preserve">поліпшення екологічного стану довкілля та зниження екологічних ризиків шляхом забезпечення охорони, раціонального використання і відтворення природних ресурсів в умовах економічного розвитку виробничого комплексу та муніципальної інфраструктури, зокрема: </w:t>
      </w:r>
    </w:p>
    <w:p w14:paraId="4E704733" w14:textId="3DD44A9B" w:rsidR="00715BA3" w:rsidRPr="00715BA3" w:rsidRDefault="00715BA3" w:rsidP="00F31D89">
      <w:pPr>
        <w:spacing w:after="0" w:line="28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15BA3">
        <w:rPr>
          <w:rFonts w:ascii="Times New Roman" w:hAnsi="Times New Roman" w:cs="Times New Roman"/>
          <w:sz w:val="28"/>
          <w:szCs w:val="28"/>
          <w:lang w:val="uk-UA"/>
        </w:rPr>
        <w:t>збереження та відновлення природного стану водних ресурсів;</w:t>
      </w:r>
    </w:p>
    <w:p w14:paraId="4468525C" w14:textId="4FA693C4" w:rsidR="00715BA3" w:rsidRPr="00715BA3" w:rsidRDefault="00715BA3" w:rsidP="00F31D89">
      <w:pPr>
        <w:spacing w:after="0" w:line="28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15BA3">
        <w:rPr>
          <w:rFonts w:ascii="Times New Roman" w:hAnsi="Times New Roman" w:cs="Times New Roman"/>
          <w:sz w:val="28"/>
          <w:szCs w:val="28"/>
          <w:lang w:val="uk-UA"/>
        </w:rPr>
        <w:t>підвищення якості атмосферного повітря;</w:t>
      </w:r>
    </w:p>
    <w:p w14:paraId="712C5D4C" w14:textId="72A0EFD5" w:rsidR="00715BA3" w:rsidRPr="00715BA3" w:rsidRDefault="00715BA3" w:rsidP="00F31D89">
      <w:pPr>
        <w:spacing w:after="0" w:line="28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15BA3">
        <w:rPr>
          <w:rFonts w:ascii="Times New Roman" w:hAnsi="Times New Roman" w:cs="Times New Roman"/>
          <w:sz w:val="28"/>
          <w:szCs w:val="28"/>
          <w:lang w:val="uk-UA"/>
        </w:rPr>
        <w:t>підвищення родючості орних земель та захист територій від затоплення і підтоплення;</w:t>
      </w:r>
    </w:p>
    <w:p w14:paraId="4E04308F" w14:textId="12B366C1" w:rsidR="00715BA3" w:rsidRPr="00715BA3" w:rsidRDefault="00715BA3" w:rsidP="00F31D89">
      <w:pPr>
        <w:spacing w:after="0" w:line="28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15BA3">
        <w:rPr>
          <w:rFonts w:ascii="Times New Roman" w:hAnsi="Times New Roman" w:cs="Times New Roman"/>
          <w:sz w:val="28"/>
          <w:szCs w:val="28"/>
          <w:lang w:val="uk-UA"/>
        </w:rPr>
        <w:t xml:space="preserve">зменшення кількості відходів та їх негативного впливу на навколишнє природне середовище і </w:t>
      </w:r>
      <w:r w:rsidR="00F97AE0" w:rsidRPr="00715BA3">
        <w:rPr>
          <w:rFonts w:ascii="Times New Roman" w:hAnsi="Times New Roman" w:cs="Times New Roman"/>
          <w:sz w:val="28"/>
          <w:szCs w:val="28"/>
          <w:lang w:val="uk-UA"/>
        </w:rPr>
        <w:t>здоров’я</w:t>
      </w:r>
      <w:r w:rsidRPr="00715BA3">
        <w:rPr>
          <w:rFonts w:ascii="Times New Roman" w:hAnsi="Times New Roman" w:cs="Times New Roman"/>
          <w:sz w:val="28"/>
          <w:szCs w:val="28"/>
          <w:lang w:val="uk-UA"/>
        </w:rPr>
        <w:t xml:space="preserve"> людини;</w:t>
      </w:r>
    </w:p>
    <w:p w14:paraId="11C7B2D9" w14:textId="1CD41C44" w:rsidR="00715BA3" w:rsidRPr="00715BA3" w:rsidRDefault="00715BA3" w:rsidP="00F31D89">
      <w:pPr>
        <w:spacing w:after="0" w:line="28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15BA3">
        <w:rPr>
          <w:rFonts w:ascii="Times New Roman" w:hAnsi="Times New Roman" w:cs="Times New Roman"/>
          <w:sz w:val="28"/>
          <w:szCs w:val="28"/>
          <w:lang w:val="uk-UA"/>
        </w:rPr>
        <w:t>збереження ландшафтного  та біорізноманіття області;</w:t>
      </w:r>
    </w:p>
    <w:p w14:paraId="75DB036A" w14:textId="7EFA2734" w:rsidR="002F4F46" w:rsidRDefault="00715BA3" w:rsidP="00B84FF6">
      <w:pPr>
        <w:spacing w:after="0" w:line="28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15BA3">
        <w:rPr>
          <w:rFonts w:ascii="Times New Roman" w:hAnsi="Times New Roman" w:cs="Times New Roman"/>
          <w:sz w:val="28"/>
          <w:szCs w:val="28"/>
          <w:lang w:val="uk-UA"/>
        </w:rPr>
        <w:t>підвищення рівня екологічної культури, знань та інформованості населення області.</w:t>
      </w:r>
    </w:p>
    <w:p w14:paraId="5DBF042E" w14:textId="77777777" w:rsidR="00325BBB" w:rsidRPr="00715BA3" w:rsidRDefault="00325BBB" w:rsidP="00B84FF6">
      <w:pPr>
        <w:spacing w:after="0" w:line="288" w:lineRule="auto"/>
        <w:ind w:firstLine="709"/>
        <w:jc w:val="both"/>
        <w:rPr>
          <w:rFonts w:ascii="Times New Roman" w:hAnsi="Times New Roman" w:cs="Times New Roman"/>
          <w:sz w:val="28"/>
          <w:szCs w:val="28"/>
          <w:lang w:val="uk-UA"/>
        </w:rPr>
      </w:pPr>
    </w:p>
    <w:p w14:paraId="1B3367C9" w14:textId="3851C02B" w:rsidR="003E4B39" w:rsidRPr="00FE5AF0" w:rsidRDefault="003E4B39" w:rsidP="00F31D89">
      <w:pPr>
        <w:spacing w:after="0" w:line="288" w:lineRule="auto"/>
        <w:ind w:firstLine="709"/>
        <w:jc w:val="both"/>
        <w:rPr>
          <w:rFonts w:ascii="Times New Roman" w:hAnsi="Times New Roman" w:cs="Times New Roman"/>
          <w:sz w:val="28"/>
          <w:szCs w:val="28"/>
          <w:lang w:val="uk-UA"/>
        </w:rPr>
      </w:pPr>
      <w:r w:rsidRPr="00FE5AF0">
        <w:rPr>
          <w:rFonts w:ascii="Times New Roman" w:hAnsi="Times New Roman" w:cs="Times New Roman"/>
          <w:b/>
          <w:bCs/>
          <w:sz w:val="28"/>
          <w:szCs w:val="28"/>
          <w:lang w:val="uk-UA"/>
        </w:rPr>
        <w:t xml:space="preserve">3) </w:t>
      </w:r>
      <w:r w:rsidR="002F4F46">
        <w:rPr>
          <w:rFonts w:ascii="Times New Roman" w:hAnsi="Times New Roman" w:cs="Times New Roman"/>
          <w:b/>
          <w:bCs/>
          <w:sz w:val="28"/>
          <w:szCs w:val="28"/>
          <w:lang w:val="uk-UA"/>
        </w:rPr>
        <w:t>Інформація про т</w:t>
      </w:r>
      <w:r w:rsidRPr="00FE5AF0">
        <w:rPr>
          <w:rFonts w:ascii="Times New Roman" w:hAnsi="Times New Roman" w:cs="Times New Roman"/>
          <w:b/>
          <w:bCs/>
          <w:sz w:val="28"/>
          <w:szCs w:val="28"/>
          <w:lang w:val="uk-UA"/>
        </w:rPr>
        <w:t>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14:paraId="16181FEB" w14:textId="77777777" w:rsidR="0095629F" w:rsidRPr="0095629F" w:rsidRDefault="0095629F" w:rsidP="00F31D89">
      <w:pPr>
        <w:widowControl w:val="0"/>
        <w:spacing w:after="0" w:line="288" w:lineRule="auto"/>
        <w:ind w:firstLine="709"/>
        <w:jc w:val="both"/>
        <w:rPr>
          <w:rFonts w:ascii="Times New Roman" w:eastAsia="Times New Roman" w:hAnsi="Times New Roman" w:cs="Times New Roman"/>
          <w:color w:val="000000"/>
          <w:sz w:val="28"/>
          <w:szCs w:val="28"/>
          <w:lang w:val="uk-UA" w:eastAsia="uk-UA" w:bidi="uk-UA"/>
        </w:rPr>
      </w:pPr>
      <w:r w:rsidRPr="0095629F">
        <w:rPr>
          <w:rFonts w:ascii="Times New Roman" w:eastAsia="Times New Roman" w:hAnsi="Times New Roman" w:cs="Times New Roman"/>
          <w:color w:val="000000"/>
          <w:sz w:val="28"/>
          <w:szCs w:val="28"/>
          <w:lang w:val="uk-UA" w:eastAsia="uk-UA" w:bidi="uk-UA"/>
        </w:rPr>
        <w:t>Програма реалізується шляхом здійснення конкретних заходів, які можуть відноситись до категорій та видів діяльності і об’єктів, які, відповідно до частин другої і третьої статті 3 Закону України «Про оцінку впливу на довкілля», можуть мати значний вплив на довкілля та підлягають оцінці впливу на довкілля до прийняття рішення про провадження планованої діяльності.</w:t>
      </w:r>
    </w:p>
    <w:p w14:paraId="7CA5F824" w14:textId="2B441A15" w:rsidR="00E75569" w:rsidRDefault="0095629F" w:rsidP="00F31D89">
      <w:pPr>
        <w:widowControl w:val="0"/>
        <w:spacing w:after="0" w:line="288" w:lineRule="auto"/>
        <w:ind w:firstLine="709"/>
        <w:jc w:val="both"/>
        <w:rPr>
          <w:rFonts w:ascii="Times New Roman" w:eastAsia="Times New Roman" w:hAnsi="Times New Roman" w:cs="Times New Roman"/>
          <w:color w:val="000000"/>
          <w:sz w:val="28"/>
          <w:szCs w:val="28"/>
          <w:lang w:val="uk-UA" w:eastAsia="uk-UA" w:bidi="uk-UA"/>
        </w:rPr>
      </w:pPr>
      <w:r w:rsidRPr="0095629F">
        <w:rPr>
          <w:rFonts w:ascii="Times New Roman" w:eastAsia="Times New Roman" w:hAnsi="Times New Roman" w:cs="Times New Roman"/>
          <w:color w:val="000000"/>
          <w:sz w:val="28"/>
          <w:szCs w:val="28"/>
          <w:lang w:val="uk-UA" w:eastAsia="uk-UA" w:bidi="uk-UA"/>
        </w:rPr>
        <w:t>Місцезнаходження, розміри, потужності планованої діяльності або розміщення ресурсів будуть визначатися окремими про</w:t>
      </w:r>
      <w:r w:rsidR="00F97AE0">
        <w:rPr>
          <w:rFonts w:ascii="Times New Roman" w:eastAsia="Times New Roman" w:hAnsi="Times New Roman" w:cs="Times New Roman"/>
          <w:color w:val="000000"/>
          <w:sz w:val="28"/>
          <w:szCs w:val="28"/>
          <w:lang w:val="uk-UA" w:eastAsia="uk-UA" w:bidi="uk-UA"/>
        </w:rPr>
        <w:t>є</w:t>
      </w:r>
      <w:r>
        <w:rPr>
          <w:rFonts w:ascii="Times New Roman" w:eastAsia="Times New Roman" w:hAnsi="Times New Roman" w:cs="Times New Roman"/>
          <w:color w:val="000000"/>
          <w:sz w:val="28"/>
          <w:szCs w:val="28"/>
          <w:lang w:val="uk-UA" w:eastAsia="uk-UA" w:bidi="uk-UA"/>
        </w:rPr>
        <w:t>ктами.</w:t>
      </w:r>
    </w:p>
    <w:p w14:paraId="6EA959F0" w14:textId="77777777" w:rsidR="00325BBB" w:rsidRPr="00E75569" w:rsidRDefault="00325BBB" w:rsidP="00F31D89">
      <w:pPr>
        <w:widowControl w:val="0"/>
        <w:spacing w:after="0" w:line="288" w:lineRule="auto"/>
        <w:ind w:firstLine="709"/>
        <w:jc w:val="both"/>
        <w:rPr>
          <w:rFonts w:ascii="Times New Roman" w:eastAsia="Times New Roman" w:hAnsi="Times New Roman" w:cs="Times New Roman"/>
          <w:color w:val="000000"/>
          <w:sz w:val="28"/>
          <w:szCs w:val="28"/>
          <w:lang w:val="uk-UA" w:eastAsia="uk-UA" w:bidi="uk-UA"/>
        </w:rPr>
      </w:pPr>
    </w:p>
    <w:p w14:paraId="62CFF518" w14:textId="77777777" w:rsidR="00E75569" w:rsidRPr="00FE5AF0" w:rsidRDefault="00E75569" w:rsidP="00F31D89">
      <w:pPr>
        <w:spacing w:after="0" w:line="288" w:lineRule="auto"/>
        <w:ind w:firstLine="709"/>
        <w:jc w:val="both"/>
        <w:rPr>
          <w:rFonts w:ascii="Times New Roman" w:hAnsi="Times New Roman" w:cs="Times New Roman"/>
          <w:b/>
          <w:bCs/>
          <w:sz w:val="28"/>
          <w:szCs w:val="28"/>
          <w:lang w:val="uk-UA"/>
        </w:rPr>
      </w:pPr>
      <w:r w:rsidRPr="00FE5AF0">
        <w:rPr>
          <w:rFonts w:ascii="Times New Roman" w:hAnsi="Times New Roman" w:cs="Times New Roman"/>
          <w:b/>
          <w:bCs/>
          <w:sz w:val="28"/>
          <w:szCs w:val="28"/>
          <w:lang w:val="uk-UA"/>
        </w:rPr>
        <w:t>4) Ймовірні наслідки:</w:t>
      </w:r>
    </w:p>
    <w:p w14:paraId="543EF818" w14:textId="36F6607F" w:rsidR="003E4B39" w:rsidRPr="00FE5AF0" w:rsidRDefault="00E75569" w:rsidP="00F31D89">
      <w:pPr>
        <w:spacing w:after="0" w:line="288" w:lineRule="auto"/>
        <w:ind w:firstLine="709"/>
        <w:jc w:val="both"/>
        <w:rPr>
          <w:rFonts w:ascii="Times New Roman" w:hAnsi="Times New Roman" w:cs="Times New Roman"/>
          <w:b/>
          <w:bCs/>
          <w:sz w:val="28"/>
          <w:szCs w:val="28"/>
          <w:lang w:val="uk-UA"/>
        </w:rPr>
      </w:pPr>
      <w:r w:rsidRPr="00FE5AF0">
        <w:rPr>
          <w:rFonts w:ascii="Times New Roman" w:hAnsi="Times New Roman" w:cs="Times New Roman"/>
          <w:sz w:val="28"/>
          <w:szCs w:val="28"/>
          <w:lang w:val="uk-UA"/>
        </w:rPr>
        <w:t xml:space="preserve"> </w:t>
      </w:r>
      <w:r w:rsidRPr="00FE5AF0">
        <w:rPr>
          <w:rFonts w:ascii="Times New Roman" w:hAnsi="Times New Roman" w:cs="Times New Roman"/>
          <w:b/>
          <w:bCs/>
          <w:sz w:val="28"/>
          <w:szCs w:val="28"/>
          <w:lang w:val="uk-UA"/>
        </w:rPr>
        <w:t>а) для довкілля, у тому числі для здоров’я населення:</w:t>
      </w:r>
    </w:p>
    <w:p w14:paraId="6BF03EA6" w14:textId="5E8F3B4C" w:rsidR="00715BA3" w:rsidRPr="00715BA3" w:rsidRDefault="00715BA3" w:rsidP="008A03B6">
      <w:pPr>
        <w:shd w:val="clear" w:color="auto" w:fill="FFFFFF"/>
        <w:spacing w:after="0" w:line="288" w:lineRule="auto"/>
        <w:ind w:firstLine="709"/>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У</w:t>
      </w:r>
      <w:r w:rsidRPr="00715BA3">
        <w:rPr>
          <w:rFonts w:ascii="Times New Roman" w:eastAsia="Times New Roman" w:hAnsi="Times New Roman" w:cs="Times New Roman"/>
          <w:sz w:val="28"/>
          <w:szCs w:val="28"/>
          <w:lang w:val="uk-UA" w:eastAsia="uk-UA"/>
        </w:rPr>
        <w:t xml:space="preserve"> процесі здійснення </w:t>
      </w:r>
      <w:r w:rsidR="006A0740">
        <w:rPr>
          <w:rFonts w:ascii="Times New Roman" w:eastAsia="Times New Roman" w:hAnsi="Times New Roman" w:cs="Times New Roman"/>
          <w:sz w:val="28"/>
          <w:szCs w:val="28"/>
          <w:lang w:val="uk-UA" w:eastAsia="uk-UA"/>
        </w:rPr>
        <w:t xml:space="preserve">стратегічної екологічної оцінки </w:t>
      </w:r>
      <w:r w:rsidRPr="00715BA3">
        <w:rPr>
          <w:rFonts w:ascii="Times New Roman" w:eastAsia="Times New Roman" w:hAnsi="Times New Roman" w:cs="Times New Roman"/>
          <w:sz w:val="28"/>
          <w:szCs w:val="28"/>
          <w:lang w:val="uk-UA" w:eastAsia="uk-UA"/>
        </w:rPr>
        <w:t xml:space="preserve">мають бути </w:t>
      </w:r>
      <w:r w:rsidR="008A03B6">
        <w:rPr>
          <w:rFonts w:ascii="Times New Roman" w:eastAsia="Times New Roman" w:hAnsi="Times New Roman" w:cs="Times New Roman"/>
          <w:sz w:val="28"/>
          <w:szCs w:val="28"/>
          <w:lang w:val="uk-UA" w:eastAsia="uk-UA"/>
        </w:rPr>
        <w:t xml:space="preserve">враховані </w:t>
      </w:r>
      <w:r w:rsidRPr="00715BA3">
        <w:rPr>
          <w:rFonts w:ascii="Times New Roman" w:eastAsia="Times New Roman" w:hAnsi="Times New Roman" w:cs="Times New Roman"/>
          <w:sz w:val="28"/>
          <w:szCs w:val="28"/>
          <w:lang w:val="uk-UA" w:eastAsia="uk-UA"/>
        </w:rPr>
        <w:t>ймовірні наслідки реалізації Програми</w:t>
      </w:r>
      <w:r w:rsidR="008A03B6">
        <w:rPr>
          <w:rFonts w:ascii="Times New Roman" w:eastAsia="Times New Roman" w:hAnsi="Times New Roman" w:cs="Times New Roman"/>
          <w:sz w:val="28"/>
          <w:szCs w:val="28"/>
          <w:lang w:val="uk-UA" w:eastAsia="uk-UA"/>
        </w:rPr>
        <w:t>,</w:t>
      </w:r>
      <w:r w:rsidRPr="00715BA3">
        <w:rPr>
          <w:rFonts w:ascii="Times New Roman" w:eastAsia="Times New Roman" w:hAnsi="Times New Roman" w:cs="Times New Roman"/>
          <w:sz w:val="28"/>
          <w:szCs w:val="28"/>
          <w:lang w:val="uk-UA" w:eastAsia="uk-UA"/>
        </w:rPr>
        <w:t xml:space="preserve"> </w:t>
      </w:r>
      <w:r w:rsidR="008A03B6">
        <w:rPr>
          <w:rFonts w:ascii="Times New Roman" w:eastAsia="Times New Roman" w:hAnsi="Times New Roman" w:cs="Times New Roman"/>
          <w:sz w:val="28"/>
          <w:szCs w:val="28"/>
          <w:lang w:val="uk-UA" w:eastAsia="uk-UA"/>
        </w:rPr>
        <w:t>з</w:t>
      </w:r>
      <w:r w:rsidRPr="00715BA3">
        <w:rPr>
          <w:rFonts w:ascii="Times New Roman" w:eastAsia="Times New Roman" w:hAnsi="Times New Roman" w:cs="Times New Roman"/>
          <w:sz w:val="28"/>
          <w:szCs w:val="28"/>
          <w:lang w:val="uk-UA" w:eastAsia="uk-UA"/>
        </w:rPr>
        <w:t>окрема,</w:t>
      </w:r>
      <w:r w:rsidR="008A03B6">
        <w:rPr>
          <w:rFonts w:ascii="Times New Roman" w:eastAsia="Times New Roman" w:hAnsi="Times New Roman" w:cs="Times New Roman"/>
          <w:sz w:val="28"/>
          <w:szCs w:val="28"/>
          <w:lang w:val="uk-UA" w:eastAsia="uk-UA"/>
        </w:rPr>
        <w:t xml:space="preserve"> </w:t>
      </w:r>
      <w:r w:rsidRPr="00715BA3">
        <w:rPr>
          <w:rFonts w:ascii="Times New Roman" w:eastAsia="Times New Roman" w:hAnsi="Times New Roman" w:cs="Times New Roman"/>
          <w:sz w:val="28"/>
          <w:szCs w:val="28"/>
          <w:lang w:val="uk-UA" w:eastAsia="uk-UA"/>
        </w:rPr>
        <w:t xml:space="preserve">для таких </w:t>
      </w:r>
      <w:r w:rsidRPr="00715BA3">
        <w:rPr>
          <w:rFonts w:ascii="Times New Roman" w:eastAsia="Times New Roman" w:hAnsi="Times New Roman" w:cs="Times New Roman"/>
          <w:sz w:val="28"/>
          <w:szCs w:val="28"/>
          <w:lang w:val="uk-UA" w:eastAsia="uk-UA"/>
        </w:rPr>
        <w:lastRenderedPageBreak/>
        <w:t>складових довкілля: атмосферне повітря</w:t>
      </w:r>
      <w:r>
        <w:rPr>
          <w:rFonts w:ascii="Times New Roman" w:eastAsia="Times New Roman" w:hAnsi="Times New Roman" w:cs="Times New Roman"/>
          <w:sz w:val="28"/>
          <w:szCs w:val="28"/>
          <w:lang w:val="uk-UA" w:eastAsia="uk-UA"/>
        </w:rPr>
        <w:t xml:space="preserve">, </w:t>
      </w:r>
      <w:r w:rsidRPr="00715BA3">
        <w:rPr>
          <w:rFonts w:ascii="Times New Roman" w:eastAsia="Times New Roman" w:hAnsi="Times New Roman" w:cs="Times New Roman"/>
          <w:sz w:val="28"/>
          <w:szCs w:val="28"/>
          <w:lang w:val="uk-UA" w:eastAsia="uk-UA"/>
        </w:rPr>
        <w:t>водні ресурси</w:t>
      </w:r>
      <w:r>
        <w:rPr>
          <w:rFonts w:ascii="Times New Roman" w:eastAsia="Times New Roman" w:hAnsi="Times New Roman" w:cs="Times New Roman"/>
          <w:sz w:val="28"/>
          <w:szCs w:val="28"/>
          <w:lang w:val="uk-UA" w:eastAsia="uk-UA"/>
        </w:rPr>
        <w:t xml:space="preserve">, </w:t>
      </w:r>
      <w:r w:rsidRPr="00715BA3">
        <w:rPr>
          <w:rFonts w:ascii="Times New Roman" w:eastAsia="Times New Roman" w:hAnsi="Times New Roman" w:cs="Times New Roman"/>
          <w:sz w:val="28"/>
          <w:szCs w:val="28"/>
          <w:lang w:val="uk-UA" w:eastAsia="uk-UA"/>
        </w:rPr>
        <w:t>земельні ресурси</w:t>
      </w:r>
      <w:r w:rsidR="00F31D89">
        <w:rPr>
          <w:rFonts w:ascii="Times New Roman" w:eastAsia="Times New Roman" w:hAnsi="Times New Roman" w:cs="Times New Roman"/>
          <w:sz w:val="28"/>
          <w:szCs w:val="28"/>
          <w:lang w:val="uk-UA" w:eastAsia="uk-UA"/>
        </w:rPr>
        <w:t xml:space="preserve">, </w:t>
      </w:r>
      <w:r w:rsidRPr="00715BA3">
        <w:rPr>
          <w:rFonts w:ascii="Times New Roman" w:eastAsia="Times New Roman" w:hAnsi="Times New Roman" w:cs="Times New Roman"/>
          <w:sz w:val="28"/>
          <w:szCs w:val="28"/>
          <w:lang w:val="uk-UA" w:eastAsia="uk-UA"/>
        </w:rPr>
        <w:t>ландшафт, біорізноманіття та рекреаційні зони</w:t>
      </w:r>
      <w:r w:rsidR="000C0F1C">
        <w:rPr>
          <w:rFonts w:ascii="Times New Roman" w:eastAsia="Times New Roman" w:hAnsi="Times New Roman" w:cs="Times New Roman"/>
          <w:sz w:val="28"/>
          <w:szCs w:val="28"/>
          <w:lang w:val="uk-UA" w:eastAsia="uk-UA"/>
        </w:rPr>
        <w:t>,</w:t>
      </w:r>
      <w:r w:rsidR="008A03B6">
        <w:rPr>
          <w:rFonts w:ascii="Times New Roman" w:eastAsia="Times New Roman" w:hAnsi="Times New Roman" w:cs="Times New Roman"/>
          <w:sz w:val="28"/>
          <w:szCs w:val="28"/>
          <w:lang w:val="uk-UA" w:eastAsia="uk-UA"/>
        </w:rPr>
        <w:t xml:space="preserve"> у тому числі для </w:t>
      </w:r>
      <w:r w:rsidRPr="00715BA3">
        <w:rPr>
          <w:rFonts w:ascii="Times New Roman" w:eastAsia="Times New Roman" w:hAnsi="Times New Roman" w:cs="Times New Roman"/>
          <w:sz w:val="28"/>
          <w:szCs w:val="28"/>
          <w:lang w:val="uk-UA" w:eastAsia="uk-UA"/>
        </w:rPr>
        <w:t xml:space="preserve">здоров’я населення. </w:t>
      </w:r>
    </w:p>
    <w:p w14:paraId="1ED4F3B4" w14:textId="4B1E5A54" w:rsidR="007029F1" w:rsidRPr="00715BA3" w:rsidRDefault="0045219F" w:rsidP="00F31D89">
      <w:pPr>
        <w:shd w:val="clear" w:color="auto" w:fill="FFFFFF"/>
        <w:spacing w:after="0" w:line="288" w:lineRule="auto"/>
        <w:ind w:firstLine="709"/>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w:t>
      </w:r>
      <w:r w:rsidR="007029F1">
        <w:rPr>
          <w:rFonts w:ascii="Times New Roman" w:eastAsia="Times New Roman" w:hAnsi="Times New Roman" w:cs="Times New Roman"/>
          <w:sz w:val="28"/>
          <w:szCs w:val="28"/>
          <w:lang w:val="uk-UA" w:eastAsia="uk-UA"/>
        </w:rPr>
        <w:t>рограм</w:t>
      </w:r>
      <w:r>
        <w:rPr>
          <w:rFonts w:ascii="Times New Roman" w:eastAsia="Times New Roman" w:hAnsi="Times New Roman" w:cs="Times New Roman"/>
          <w:sz w:val="28"/>
          <w:szCs w:val="28"/>
          <w:lang w:val="uk-UA" w:eastAsia="uk-UA"/>
        </w:rPr>
        <w:t>а</w:t>
      </w:r>
      <w:r w:rsidR="007029F1">
        <w:rPr>
          <w:rFonts w:ascii="Times New Roman" w:eastAsia="Times New Roman" w:hAnsi="Times New Roman" w:cs="Times New Roman"/>
          <w:sz w:val="28"/>
          <w:szCs w:val="28"/>
          <w:lang w:val="uk-UA" w:eastAsia="uk-UA"/>
        </w:rPr>
        <w:t xml:space="preserve"> визначає завдання</w:t>
      </w:r>
      <w:r w:rsidR="00D765DD">
        <w:rPr>
          <w:rFonts w:ascii="Times New Roman" w:eastAsia="Times New Roman" w:hAnsi="Times New Roman" w:cs="Times New Roman"/>
          <w:sz w:val="28"/>
          <w:szCs w:val="28"/>
          <w:lang w:val="uk-UA" w:eastAsia="uk-UA"/>
        </w:rPr>
        <w:t xml:space="preserve"> та заходи</w:t>
      </w:r>
      <w:r w:rsidR="007029F1">
        <w:rPr>
          <w:rFonts w:ascii="Times New Roman" w:eastAsia="Times New Roman" w:hAnsi="Times New Roman" w:cs="Times New Roman"/>
          <w:sz w:val="28"/>
          <w:szCs w:val="28"/>
          <w:lang w:val="uk-UA" w:eastAsia="uk-UA"/>
        </w:rPr>
        <w:t>, спрямовані на недопущення забруднення</w:t>
      </w:r>
      <w:r w:rsidR="000C0F1C">
        <w:rPr>
          <w:rFonts w:ascii="Times New Roman" w:eastAsia="Times New Roman" w:hAnsi="Times New Roman" w:cs="Times New Roman"/>
          <w:sz w:val="28"/>
          <w:szCs w:val="28"/>
          <w:lang w:val="uk-UA" w:eastAsia="uk-UA"/>
        </w:rPr>
        <w:t xml:space="preserve"> </w:t>
      </w:r>
      <w:r w:rsidR="007029F1">
        <w:rPr>
          <w:rFonts w:ascii="Times New Roman" w:eastAsia="Times New Roman" w:hAnsi="Times New Roman" w:cs="Times New Roman"/>
          <w:sz w:val="28"/>
          <w:szCs w:val="28"/>
          <w:lang w:val="uk-UA" w:eastAsia="uk-UA"/>
        </w:rPr>
        <w:t>навколишнього природного середовища</w:t>
      </w:r>
      <w:r w:rsidR="000C0F1C">
        <w:rPr>
          <w:rFonts w:ascii="Times New Roman" w:eastAsia="Times New Roman" w:hAnsi="Times New Roman" w:cs="Times New Roman"/>
          <w:sz w:val="28"/>
          <w:szCs w:val="28"/>
          <w:lang w:val="uk-UA" w:eastAsia="uk-UA"/>
        </w:rPr>
        <w:t xml:space="preserve">, </w:t>
      </w:r>
      <w:r w:rsidR="000C0F1C" w:rsidRPr="002656F6">
        <w:rPr>
          <w:rFonts w:ascii="Times New Roman" w:hAnsi="Times New Roman" w:cs="Times New Roman"/>
          <w:sz w:val="28"/>
          <w:szCs w:val="28"/>
          <w:lang w:val="uk-UA"/>
        </w:rPr>
        <w:t>забезпеченн</w:t>
      </w:r>
      <w:r w:rsidR="00E2609C">
        <w:rPr>
          <w:rFonts w:ascii="Times New Roman" w:hAnsi="Times New Roman" w:cs="Times New Roman"/>
          <w:sz w:val="28"/>
          <w:szCs w:val="28"/>
          <w:lang w:val="uk-UA"/>
        </w:rPr>
        <w:t>я</w:t>
      </w:r>
      <w:r w:rsidR="000C0F1C" w:rsidRPr="002656F6">
        <w:rPr>
          <w:rFonts w:ascii="Times New Roman" w:hAnsi="Times New Roman" w:cs="Times New Roman"/>
          <w:sz w:val="28"/>
          <w:szCs w:val="28"/>
          <w:lang w:val="uk-UA"/>
        </w:rPr>
        <w:t xml:space="preserve"> раціонального використання природних ресурсів</w:t>
      </w:r>
      <w:r w:rsidR="00E2609C">
        <w:rPr>
          <w:rFonts w:ascii="Times New Roman" w:eastAsia="Times New Roman" w:hAnsi="Times New Roman" w:cs="Times New Roman"/>
          <w:sz w:val="28"/>
          <w:szCs w:val="28"/>
          <w:lang w:val="uk-UA" w:eastAsia="uk-UA"/>
        </w:rPr>
        <w:t xml:space="preserve"> </w:t>
      </w:r>
      <w:r w:rsidR="007029F1">
        <w:rPr>
          <w:rFonts w:ascii="Times New Roman" w:eastAsia="Times New Roman" w:hAnsi="Times New Roman" w:cs="Times New Roman"/>
          <w:sz w:val="28"/>
          <w:szCs w:val="28"/>
          <w:lang w:val="uk-UA" w:eastAsia="uk-UA"/>
        </w:rPr>
        <w:t>території Рівненської області, що в свою чергу мінімізує шкідливий вплив на здоров’я населення</w:t>
      </w:r>
      <w:r w:rsidR="004B357B">
        <w:rPr>
          <w:rFonts w:ascii="Times New Roman" w:eastAsia="Times New Roman" w:hAnsi="Times New Roman" w:cs="Times New Roman"/>
          <w:sz w:val="28"/>
          <w:szCs w:val="28"/>
          <w:lang w:val="uk-UA" w:eastAsia="uk-UA"/>
        </w:rPr>
        <w:t>.</w:t>
      </w:r>
    </w:p>
    <w:p w14:paraId="31041826" w14:textId="01CC60C1" w:rsidR="00E75569" w:rsidRPr="00FE5AF0" w:rsidRDefault="00E75569" w:rsidP="00F31D89">
      <w:pPr>
        <w:widowControl w:val="0"/>
        <w:spacing w:after="0" w:line="288" w:lineRule="auto"/>
        <w:ind w:firstLine="709"/>
        <w:jc w:val="both"/>
        <w:rPr>
          <w:rFonts w:ascii="Times New Roman" w:eastAsia="Times New Roman" w:hAnsi="Times New Roman" w:cs="Times New Roman"/>
          <w:b/>
          <w:bCs/>
          <w:color w:val="000000"/>
          <w:sz w:val="28"/>
          <w:szCs w:val="28"/>
          <w:lang w:val="uk-UA" w:eastAsia="uk-UA" w:bidi="uk-UA"/>
        </w:rPr>
      </w:pPr>
      <w:r w:rsidRPr="00FE5AF0">
        <w:rPr>
          <w:rFonts w:ascii="Times New Roman" w:hAnsi="Times New Roman" w:cs="Times New Roman"/>
          <w:b/>
          <w:bCs/>
          <w:sz w:val="28"/>
          <w:szCs w:val="28"/>
          <w:lang w:val="uk-UA"/>
        </w:rPr>
        <w:t>б) для територій з природоохоронним статусом</w:t>
      </w:r>
      <w:r w:rsidRPr="00FE5AF0">
        <w:rPr>
          <w:rFonts w:ascii="Times New Roman" w:eastAsia="Times New Roman" w:hAnsi="Times New Roman" w:cs="Times New Roman"/>
          <w:b/>
          <w:bCs/>
          <w:color w:val="000000"/>
          <w:sz w:val="28"/>
          <w:szCs w:val="28"/>
          <w:lang w:val="uk-UA" w:eastAsia="uk-UA" w:bidi="uk-UA"/>
        </w:rPr>
        <w:t>:</w:t>
      </w:r>
    </w:p>
    <w:p w14:paraId="6D0E36AC" w14:textId="67CB8560" w:rsidR="00C4041F" w:rsidRPr="002656F6" w:rsidRDefault="00C4041F" w:rsidP="00C4041F">
      <w:pPr>
        <w:spacing w:after="0" w:line="288" w:lineRule="auto"/>
        <w:ind w:firstLine="709"/>
        <w:jc w:val="both"/>
        <w:rPr>
          <w:rFonts w:ascii="Times New Roman" w:eastAsia="Times New Roman" w:hAnsi="Times New Roman" w:cs="Times New Roman"/>
          <w:sz w:val="28"/>
          <w:szCs w:val="28"/>
          <w:lang w:val="uk-UA"/>
        </w:rPr>
      </w:pPr>
      <w:r w:rsidRPr="002656F6">
        <w:rPr>
          <w:rFonts w:ascii="Times New Roman" w:hAnsi="Times New Roman" w:cs="Times New Roman"/>
          <w:sz w:val="28"/>
          <w:szCs w:val="28"/>
          <w:lang w:val="uk-UA"/>
        </w:rPr>
        <w:t>Виконання природоохоронних заходів, передбачених Програмою, сприятиме</w:t>
      </w:r>
      <w:r w:rsidR="00B62E37">
        <w:rPr>
          <w:rFonts w:ascii="Times New Roman" w:hAnsi="Times New Roman" w:cs="Times New Roman"/>
          <w:sz w:val="28"/>
          <w:szCs w:val="28"/>
          <w:lang w:val="uk-UA"/>
        </w:rPr>
        <w:t xml:space="preserve"> </w:t>
      </w:r>
      <w:r w:rsidRPr="002656F6">
        <w:rPr>
          <w:rFonts w:ascii="Times New Roman" w:hAnsi="Times New Roman" w:cs="Times New Roman"/>
          <w:sz w:val="28"/>
          <w:szCs w:val="28"/>
          <w:lang w:val="uk-UA"/>
        </w:rPr>
        <w:t>збереженню природно-заповідного фонду, формуванн</w:t>
      </w:r>
      <w:r w:rsidR="00B62E37">
        <w:rPr>
          <w:rFonts w:ascii="Times New Roman" w:hAnsi="Times New Roman" w:cs="Times New Roman"/>
          <w:sz w:val="28"/>
          <w:szCs w:val="28"/>
          <w:lang w:val="uk-UA"/>
        </w:rPr>
        <w:t>ю</w:t>
      </w:r>
      <w:r w:rsidRPr="002656F6">
        <w:rPr>
          <w:rFonts w:ascii="Times New Roman" w:hAnsi="Times New Roman" w:cs="Times New Roman"/>
          <w:sz w:val="28"/>
          <w:szCs w:val="28"/>
          <w:lang w:val="uk-UA"/>
        </w:rPr>
        <w:t xml:space="preserve"> регіональної екологічної мережі, охорон</w:t>
      </w:r>
      <w:r w:rsidR="00521920">
        <w:rPr>
          <w:rFonts w:ascii="Times New Roman" w:hAnsi="Times New Roman" w:cs="Times New Roman"/>
          <w:sz w:val="28"/>
          <w:szCs w:val="28"/>
          <w:lang w:val="uk-UA"/>
        </w:rPr>
        <w:t>і</w:t>
      </w:r>
      <w:r w:rsidRPr="002656F6">
        <w:rPr>
          <w:rFonts w:ascii="Times New Roman" w:hAnsi="Times New Roman" w:cs="Times New Roman"/>
          <w:sz w:val="28"/>
          <w:szCs w:val="28"/>
          <w:lang w:val="uk-UA"/>
        </w:rPr>
        <w:t xml:space="preserve"> і</w:t>
      </w:r>
      <w:r w:rsidR="00B60751">
        <w:rPr>
          <w:rFonts w:ascii="Times New Roman" w:hAnsi="Times New Roman" w:cs="Times New Roman"/>
          <w:sz w:val="28"/>
          <w:szCs w:val="28"/>
          <w:lang w:val="uk-UA"/>
        </w:rPr>
        <w:t xml:space="preserve"> </w:t>
      </w:r>
      <w:r w:rsidRPr="002656F6">
        <w:rPr>
          <w:rFonts w:ascii="Times New Roman" w:hAnsi="Times New Roman" w:cs="Times New Roman"/>
          <w:sz w:val="28"/>
          <w:szCs w:val="28"/>
          <w:lang w:val="uk-UA"/>
        </w:rPr>
        <w:t>раціонально</w:t>
      </w:r>
      <w:r w:rsidR="00521920">
        <w:rPr>
          <w:rFonts w:ascii="Times New Roman" w:hAnsi="Times New Roman" w:cs="Times New Roman"/>
          <w:sz w:val="28"/>
          <w:szCs w:val="28"/>
          <w:lang w:val="uk-UA"/>
        </w:rPr>
        <w:t>му</w:t>
      </w:r>
      <w:r w:rsidRPr="002656F6">
        <w:rPr>
          <w:rFonts w:ascii="Times New Roman" w:hAnsi="Times New Roman" w:cs="Times New Roman"/>
          <w:sz w:val="28"/>
          <w:szCs w:val="28"/>
          <w:lang w:val="uk-UA"/>
        </w:rPr>
        <w:t xml:space="preserve"> використанн</w:t>
      </w:r>
      <w:r w:rsidR="00181C96">
        <w:rPr>
          <w:rFonts w:ascii="Times New Roman" w:hAnsi="Times New Roman" w:cs="Times New Roman"/>
          <w:sz w:val="28"/>
          <w:szCs w:val="28"/>
          <w:lang w:val="uk-UA"/>
        </w:rPr>
        <w:t>ю</w:t>
      </w:r>
      <w:r w:rsidRPr="002656F6">
        <w:rPr>
          <w:rFonts w:ascii="Times New Roman" w:hAnsi="Times New Roman" w:cs="Times New Roman"/>
          <w:sz w:val="28"/>
          <w:szCs w:val="28"/>
          <w:lang w:val="uk-UA"/>
        </w:rPr>
        <w:t xml:space="preserve"> біоресурсів</w:t>
      </w:r>
      <w:r w:rsidR="002656F6" w:rsidRPr="002656F6">
        <w:rPr>
          <w:rFonts w:ascii="Times New Roman" w:hAnsi="Times New Roman" w:cs="Times New Roman"/>
          <w:sz w:val="28"/>
          <w:szCs w:val="28"/>
          <w:lang w:val="uk-UA"/>
        </w:rPr>
        <w:t xml:space="preserve"> та </w:t>
      </w:r>
      <w:r w:rsidRPr="002656F6">
        <w:rPr>
          <w:rFonts w:ascii="Times New Roman" w:eastAsia="Times New Roman" w:hAnsi="Times New Roman" w:cs="Times New Roman"/>
          <w:sz w:val="28"/>
          <w:szCs w:val="28"/>
          <w:lang w:val="uk-UA"/>
        </w:rPr>
        <w:t>збільшенн</w:t>
      </w:r>
      <w:r w:rsidR="002656F6" w:rsidRPr="002656F6">
        <w:rPr>
          <w:rFonts w:ascii="Times New Roman" w:eastAsia="Times New Roman" w:hAnsi="Times New Roman" w:cs="Times New Roman"/>
          <w:sz w:val="28"/>
          <w:szCs w:val="28"/>
          <w:lang w:val="uk-UA"/>
        </w:rPr>
        <w:t>і</w:t>
      </w:r>
      <w:r w:rsidRPr="002656F6">
        <w:rPr>
          <w:rFonts w:ascii="Times New Roman" w:eastAsia="Times New Roman" w:hAnsi="Times New Roman" w:cs="Times New Roman"/>
          <w:sz w:val="28"/>
          <w:szCs w:val="28"/>
          <w:lang w:val="uk-UA"/>
        </w:rPr>
        <w:t xml:space="preserve"> площі природно-заповідного фонду області.</w:t>
      </w:r>
    </w:p>
    <w:p w14:paraId="41B936D3" w14:textId="27344C59" w:rsidR="00E75569" w:rsidRDefault="00E75569" w:rsidP="00C4041F">
      <w:pPr>
        <w:spacing w:after="0" w:line="288" w:lineRule="auto"/>
        <w:ind w:firstLine="708"/>
        <w:jc w:val="both"/>
        <w:rPr>
          <w:rFonts w:ascii="Times New Roman" w:eastAsia="Times New Roman" w:hAnsi="Times New Roman" w:cs="Times New Roman"/>
          <w:b/>
          <w:bCs/>
          <w:color w:val="000000"/>
          <w:sz w:val="28"/>
          <w:szCs w:val="28"/>
          <w:lang w:val="uk-UA" w:eastAsia="uk-UA" w:bidi="uk-UA"/>
        </w:rPr>
      </w:pPr>
      <w:r w:rsidRPr="00FE5AF0">
        <w:rPr>
          <w:rFonts w:ascii="Times New Roman" w:eastAsia="Times New Roman" w:hAnsi="Times New Roman" w:cs="Times New Roman"/>
          <w:b/>
          <w:bCs/>
          <w:color w:val="000000"/>
          <w:sz w:val="28"/>
          <w:szCs w:val="28"/>
          <w:lang w:val="uk-UA" w:eastAsia="uk-UA" w:bidi="uk-UA"/>
        </w:rPr>
        <w:t>в) транскордонні наслідки для довкілля, у тому числі для здоров’я населення:</w:t>
      </w:r>
    </w:p>
    <w:p w14:paraId="1C61AC67" w14:textId="71EC42DF" w:rsidR="00181C96" w:rsidRDefault="00181C96" w:rsidP="00C4041F">
      <w:pPr>
        <w:spacing w:after="0" w:line="288" w:lineRule="auto"/>
        <w:ind w:firstLine="708"/>
        <w:jc w:val="both"/>
        <w:rPr>
          <w:rFonts w:ascii="Times New Roman" w:eastAsia="Times New Roman" w:hAnsi="Times New Roman" w:cs="Times New Roman"/>
          <w:color w:val="000000"/>
          <w:sz w:val="28"/>
          <w:szCs w:val="28"/>
          <w:lang w:val="uk-UA" w:eastAsia="uk-UA" w:bidi="uk-UA"/>
        </w:rPr>
      </w:pPr>
      <w:r w:rsidRPr="00181C96">
        <w:rPr>
          <w:rFonts w:ascii="Times New Roman" w:eastAsia="Times New Roman" w:hAnsi="Times New Roman" w:cs="Times New Roman"/>
          <w:color w:val="000000"/>
          <w:sz w:val="28"/>
          <w:szCs w:val="28"/>
          <w:lang w:val="uk-UA" w:eastAsia="uk-UA" w:bidi="uk-UA"/>
        </w:rPr>
        <w:t xml:space="preserve">Беручи </w:t>
      </w:r>
      <w:r>
        <w:rPr>
          <w:rFonts w:ascii="Times New Roman" w:eastAsia="Times New Roman" w:hAnsi="Times New Roman" w:cs="Times New Roman"/>
          <w:color w:val="000000"/>
          <w:sz w:val="28"/>
          <w:szCs w:val="28"/>
          <w:lang w:val="uk-UA" w:eastAsia="uk-UA" w:bidi="uk-UA"/>
        </w:rPr>
        <w:t xml:space="preserve">до уваги географічне розташування Рівненської області, можливість транскордонного впливу від реалізації заходів Програми є незначною. Для оцінки наявності транскордонних наслідків є залучення науковців тощо. </w:t>
      </w:r>
    </w:p>
    <w:p w14:paraId="0FCE5A6D" w14:textId="77777777" w:rsidR="00325BBB" w:rsidRPr="00181C96" w:rsidRDefault="00325BBB" w:rsidP="00C4041F">
      <w:pPr>
        <w:spacing w:after="0" w:line="288" w:lineRule="auto"/>
        <w:ind w:firstLine="708"/>
        <w:jc w:val="both"/>
        <w:rPr>
          <w:rFonts w:ascii="Times New Roman" w:eastAsia="Times New Roman" w:hAnsi="Times New Roman" w:cs="Times New Roman"/>
          <w:color w:val="000000"/>
          <w:sz w:val="28"/>
          <w:szCs w:val="28"/>
          <w:lang w:val="uk-UA" w:eastAsia="uk-UA" w:bidi="uk-UA"/>
        </w:rPr>
      </w:pPr>
    </w:p>
    <w:p w14:paraId="4DE5321A" w14:textId="77777777" w:rsidR="00E75569" w:rsidRPr="00E75569" w:rsidRDefault="00E75569" w:rsidP="00F31D89">
      <w:pPr>
        <w:spacing w:after="0" w:line="288" w:lineRule="auto"/>
        <w:ind w:firstLine="709"/>
        <w:jc w:val="both"/>
        <w:rPr>
          <w:rFonts w:ascii="Times New Roman" w:eastAsia="Calibri" w:hAnsi="Times New Roman" w:cs="Times New Roman"/>
          <w:b/>
          <w:bCs/>
          <w:sz w:val="28"/>
          <w:szCs w:val="28"/>
          <w:lang w:val="uk-UA"/>
        </w:rPr>
      </w:pPr>
      <w:r w:rsidRPr="00E75569">
        <w:rPr>
          <w:rFonts w:ascii="Times New Roman" w:eastAsia="Calibri" w:hAnsi="Times New Roman" w:cs="Times New Roman"/>
          <w:b/>
          <w:bCs/>
          <w:sz w:val="28"/>
          <w:szCs w:val="28"/>
          <w:lang w:val="uk-UA"/>
        </w:rPr>
        <w:t>5) Виправдані альтернативи, які необхідно розглянути, у тому числі якщо документ державного планування не буде затверджено</w:t>
      </w:r>
      <w:r w:rsidRPr="00E75569">
        <w:rPr>
          <w:rFonts w:ascii="Times New Roman" w:eastAsia="Calibri" w:hAnsi="Times New Roman" w:cs="Times New Roman"/>
          <w:sz w:val="28"/>
          <w:szCs w:val="28"/>
          <w:lang w:val="uk-UA"/>
        </w:rPr>
        <w:t>:</w:t>
      </w:r>
      <w:r w:rsidRPr="00E75569">
        <w:rPr>
          <w:rFonts w:ascii="Times New Roman" w:eastAsia="Calibri" w:hAnsi="Times New Roman" w:cs="Times New Roman"/>
          <w:b/>
          <w:bCs/>
          <w:sz w:val="28"/>
          <w:szCs w:val="28"/>
          <w:lang w:val="uk-UA"/>
        </w:rPr>
        <w:t> </w:t>
      </w:r>
    </w:p>
    <w:p w14:paraId="0EB2FDE5" w14:textId="77777777" w:rsidR="00181C96" w:rsidRDefault="002C3B4C" w:rsidP="00F31D89">
      <w:pPr>
        <w:widowControl w:val="0"/>
        <w:spacing w:after="0" w:line="288" w:lineRule="auto"/>
        <w:ind w:firstLine="709"/>
        <w:jc w:val="both"/>
        <w:rPr>
          <w:rFonts w:ascii="Times New Roman" w:eastAsia="Times New Roman" w:hAnsi="Times New Roman" w:cs="Times New Roman"/>
          <w:color w:val="000000"/>
          <w:sz w:val="28"/>
          <w:szCs w:val="28"/>
          <w:lang w:val="uk-UA" w:eastAsia="uk-UA" w:bidi="uk-UA"/>
        </w:rPr>
      </w:pPr>
      <w:r w:rsidRPr="002C3B4C">
        <w:rPr>
          <w:rFonts w:ascii="Times New Roman" w:eastAsia="Times New Roman" w:hAnsi="Times New Roman" w:cs="Times New Roman"/>
          <w:color w:val="000000"/>
          <w:sz w:val="28"/>
          <w:szCs w:val="28"/>
          <w:lang w:val="uk-UA" w:eastAsia="uk-UA" w:bidi="uk-UA"/>
        </w:rPr>
        <w:t xml:space="preserve">Зважаючи на комплексність рішень Програми, що обумовлюється необхідністю виконання стратегічних цілей Програми, здійснюється розгляд виправданих альтернатив планованих рішень. </w:t>
      </w:r>
    </w:p>
    <w:p w14:paraId="2FEEB658" w14:textId="401822FE" w:rsidR="002C3B4C" w:rsidRPr="002C3B4C" w:rsidRDefault="002C3B4C" w:rsidP="00F31D89">
      <w:pPr>
        <w:widowControl w:val="0"/>
        <w:spacing w:after="0" w:line="288" w:lineRule="auto"/>
        <w:ind w:firstLine="709"/>
        <w:jc w:val="both"/>
        <w:rPr>
          <w:rFonts w:ascii="Times New Roman" w:eastAsia="Times New Roman" w:hAnsi="Times New Roman" w:cs="Times New Roman"/>
          <w:color w:val="000000"/>
          <w:sz w:val="28"/>
          <w:szCs w:val="28"/>
          <w:lang w:val="uk-UA" w:eastAsia="uk-UA" w:bidi="uk-UA"/>
        </w:rPr>
      </w:pPr>
      <w:r w:rsidRPr="002C3B4C">
        <w:rPr>
          <w:rFonts w:ascii="Times New Roman" w:eastAsia="Times New Roman" w:hAnsi="Times New Roman" w:cs="Times New Roman"/>
          <w:color w:val="000000"/>
          <w:sz w:val="28"/>
          <w:szCs w:val="28"/>
          <w:lang w:val="uk-UA" w:eastAsia="uk-UA" w:bidi="uk-UA"/>
        </w:rPr>
        <w:t xml:space="preserve">При впровадженні заходів Програми, у порівнянні з існуючим станом, очікується позитивний вплив на навколишнє природне середовище, </w:t>
      </w:r>
      <w:r w:rsidR="00181C96">
        <w:rPr>
          <w:rFonts w:ascii="Times New Roman" w:eastAsia="Times New Roman" w:hAnsi="Times New Roman" w:cs="Times New Roman"/>
          <w:color w:val="000000"/>
          <w:sz w:val="28"/>
          <w:szCs w:val="28"/>
          <w:lang w:val="uk-UA" w:eastAsia="uk-UA" w:bidi="uk-UA"/>
        </w:rPr>
        <w:t>зменшення навантаження на довкілля, зумовленого</w:t>
      </w:r>
      <w:r w:rsidR="00600674">
        <w:rPr>
          <w:rFonts w:ascii="Times New Roman" w:eastAsia="Times New Roman" w:hAnsi="Times New Roman" w:cs="Times New Roman"/>
          <w:color w:val="000000"/>
          <w:sz w:val="28"/>
          <w:szCs w:val="28"/>
          <w:lang w:val="uk-UA" w:eastAsia="uk-UA" w:bidi="uk-UA"/>
        </w:rPr>
        <w:t xml:space="preserve"> </w:t>
      </w:r>
      <w:r w:rsidR="00181C96">
        <w:rPr>
          <w:rFonts w:ascii="Times New Roman" w:eastAsia="Times New Roman" w:hAnsi="Times New Roman" w:cs="Times New Roman"/>
          <w:color w:val="000000"/>
          <w:sz w:val="28"/>
          <w:szCs w:val="28"/>
          <w:lang w:val="uk-UA" w:eastAsia="uk-UA" w:bidi="uk-UA"/>
        </w:rPr>
        <w:t xml:space="preserve">забрудненням </w:t>
      </w:r>
      <w:r w:rsidR="003532FC">
        <w:rPr>
          <w:rFonts w:ascii="Times New Roman" w:eastAsia="Times New Roman" w:hAnsi="Times New Roman" w:cs="Times New Roman"/>
          <w:color w:val="000000"/>
          <w:sz w:val="28"/>
          <w:szCs w:val="28"/>
          <w:lang w:val="uk-UA" w:eastAsia="uk-UA" w:bidi="uk-UA"/>
        </w:rPr>
        <w:t>атмосферного повітря, водних ресурсів, земель, накопичення</w:t>
      </w:r>
      <w:r w:rsidR="00600674">
        <w:rPr>
          <w:rFonts w:ascii="Times New Roman" w:eastAsia="Times New Roman" w:hAnsi="Times New Roman" w:cs="Times New Roman"/>
          <w:color w:val="000000"/>
          <w:sz w:val="28"/>
          <w:szCs w:val="28"/>
          <w:lang w:val="uk-UA" w:eastAsia="uk-UA" w:bidi="uk-UA"/>
        </w:rPr>
        <w:t xml:space="preserve">м </w:t>
      </w:r>
      <w:r w:rsidR="003532FC">
        <w:rPr>
          <w:rFonts w:ascii="Times New Roman" w:eastAsia="Times New Roman" w:hAnsi="Times New Roman" w:cs="Times New Roman"/>
          <w:color w:val="000000"/>
          <w:sz w:val="28"/>
          <w:szCs w:val="28"/>
          <w:lang w:val="uk-UA" w:eastAsia="uk-UA" w:bidi="uk-UA"/>
        </w:rPr>
        <w:t>відходів</w:t>
      </w:r>
      <w:r w:rsidR="00AD6F23">
        <w:rPr>
          <w:rFonts w:ascii="Times New Roman" w:eastAsia="Times New Roman" w:hAnsi="Times New Roman" w:cs="Times New Roman"/>
          <w:color w:val="000000"/>
          <w:sz w:val="28"/>
          <w:szCs w:val="28"/>
          <w:lang w:val="uk-UA" w:eastAsia="uk-UA" w:bidi="uk-UA"/>
        </w:rPr>
        <w:t>,</w:t>
      </w:r>
      <w:r w:rsidR="00181C96">
        <w:rPr>
          <w:rFonts w:ascii="Times New Roman" w:eastAsia="Times New Roman" w:hAnsi="Times New Roman" w:cs="Times New Roman"/>
          <w:color w:val="000000"/>
          <w:sz w:val="28"/>
          <w:szCs w:val="28"/>
          <w:lang w:val="uk-UA" w:eastAsia="uk-UA" w:bidi="uk-UA"/>
        </w:rPr>
        <w:t xml:space="preserve"> </w:t>
      </w:r>
      <w:r w:rsidRPr="002C3B4C">
        <w:rPr>
          <w:rFonts w:ascii="Times New Roman" w:eastAsia="Times New Roman" w:hAnsi="Times New Roman" w:cs="Times New Roman"/>
          <w:color w:val="000000"/>
          <w:sz w:val="28"/>
          <w:szCs w:val="28"/>
          <w:lang w:val="uk-UA" w:eastAsia="uk-UA" w:bidi="uk-UA"/>
        </w:rPr>
        <w:t>у тому числі на здоров’я населення.</w:t>
      </w:r>
    </w:p>
    <w:p w14:paraId="5563164A" w14:textId="69421055" w:rsidR="002C3B4C" w:rsidRPr="002C3B4C" w:rsidRDefault="002C3B4C" w:rsidP="00F31D89">
      <w:pPr>
        <w:spacing w:after="0" w:line="288" w:lineRule="auto"/>
        <w:ind w:firstLine="709"/>
        <w:jc w:val="both"/>
        <w:rPr>
          <w:rFonts w:ascii="Times New Roman" w:hAnsi="Times New Roman" w:cs="Times New Roman"/>
          <w:b/>
          <w:bCs/>
          <w:i/>
          <w:iCs/>
          <w:sz w:val="28"/>
          <w:szCs w:val="28"/>
          <w:lang w:val="uk-UA" w:bidi="uk-UA"/>
        </w:rPr>
      </w:pPr>
      <w:r w:rsidRPr="002C3B4C">
        <w:rPr>
          <w:rFonts w:ascii="Times New Roman" w:hAnsi="Times New Roman" w:cs="Times New Roman"/>
          <w:b/>
          <w:bCs/>
          <w:i/>
          <w:iCs/>
          <w:sz w:val="28"/>
          <w:szCs w:val="28"/>
          <w:lang w:val="uk-UA" w:bidi="uk-UA"/>
        </w:rPr>
        <w:t xml:space="preserve">Альтернатива </w:t>
      </w:r>
      <w:r w:rsidR="0083698B">
        <w:rPr>
          <w:rFonts w:ascii="Times New Roman" w:hAnsi="Times New Roman" w:cs="Times New Roman"/>
          <w:b/>
          <w:bCs/>
          <w:i/>
          <w:iCs/>
          <w:sz w:val="28"/>
          <w:szCs w:val="28"/>
          <w:lang w:val="uk-UA" w:bidi="uk-UA"/>
        </w:rPr>
        <w:t>1</w:t>
      </w:r>
      <w:r w:rsidRPr="00FE5AF0">
        <w:rPr>
          <w:rFonts w:ascii="Times New Roman" w:hAnsi="Times New Roman" w:cs="Times New Roman"/>
          <w:b/>
          <w:bCs/>
          <w:i/>
          <w:iCs/>
          <w:sz w:val="28"/>
          <w:szCs w:val="28"/>
          <w:lang w:val="uk-UA" w:bidi="uk-UA"/>
        </w:rPr>
        <w:t xml:space="preserve"> </w:t>
      </w:r>
      <w:r w:rsidR="001C430F">
        <w:rPr>
          <w:rFonts w:ascii="Times New Roman" w:hAnsi="Times New Roman" w:cs="Times New Roman"/>
          <w:i/>
          <w:iCs/>
          <w:sz w:val="28"/>
          <w:szCs w:val="28"/>
          <w:lang w:val="uk-UA" w:bidi="uk-UA"/>
        </w:rPr>
        <w:t>–</w:t>
      </w:r>
      <w:r w:rsidRPr="00FE5AF0">
        <w:rPr>
          <w:rFonts w:ascii="Times New Roman" w:hAnsi="Times New Roman" w:cs="Times New Roman"/>
          <w:b/>
          <w:bCs/>
          <w:i/>
          <w:iCs/>
          <w:sz w:val="28"/>
          <w:szCs w:val="28"/>
          <w:lang w:val="uk-UA" w:bidi="uk-UA"/>
        </w:rPr>
        <w:t xml:space="preserve"> </w:t>
      </w:r>
      <w:r w:rsidR="001C430F">
        <w:rPr>
          <w:rFonts w:ascii="Times New Roman" w:hAnsi="Times New Roman" w:cs="Times New Roman"/>
          <w:iCs/>
          <w:sz w:val="28"/>
          <w:szCs w:val="28"/>
          <w:lang w:val="uk-UA" w:bidi="uk-UA"/>
        </w:rPr>
        <w:t>«</w:t>
      </w:r>
      <w:r w:rsidRPr="002C3B4C">
        <w:rPr>
          <w:rFonts w:ascii="Times New Roman" w:hAnsi="Times New Roman" w:cs="Times New Roman"/>
          <w:iCs/>
          <w:sz w:val="28"/>
          <w:szCs w:val="28"/>
          <w:lang w:val="uk-UA" w:bidi="uk-UA"/>
        </w:rPr>
        <w:t>Нульовий сценарій</w:t>
      </w:r>
      <w:r w:rsidR="001C430F">
        <w:rPr>
          <w:rFonts w:ascii="Times New Roman" w:hAnsi="Times New Roman" w:cs="Times New Roman"/>
          <w:iCs/>
          <w:sz w:val="28"/>
          <w:szCs w:val="28"/>
          <w:lang w:val="uk-UA" w:bidi="uk-UA"/>
        </w:rPr>
        <w:t>»</w:t>
      </w:r>
      <w:r w:rsidRPr="002C3B4C">
        <w:rPr>
          <w:rFonts w:ascii="Times New Roman" w:hAnsi="Times New Roman" w:cs="Times New Roman"/>
          <w:iCs/>
          <w:sz w:val="28"/>
          <w:szCs w:val="28"/>
          <w:lang w:val="uk-UA" w:bidi="uk-UA"/>
        </w:rPr>
        <w:t xml:space="preserve"> - тобто опис, прогнозування та оцінка ситуації у випадку незатвердження зазначеного документа державного планування.</w:t>
      </w:r>
    </w:p>
    <w:p w14:paraId="1EFFEBC3" w14:textId="54DA728F" w:rsidR="00325BBB" w:rsidRPr="002C3B4C" w:rsidRDefault="002C3B4C" w:rsidP="00325BBB">
      <w:pPr>
        <w:spacing w:after="0" w:line="288" w:lineRule="auto"/>
        <w:ind w:firstLine="709"/>
        <w:jc w:val="both"/>
        <w:rPr>
          <w:rFonts w:ascii="Times New Roman" w:hAnsi="Times New Roman" w:cs="Times New Roman"/>
          <w:iCs/>
          <w:sz w:val="28"/>
          <w:szCs w:val="28"/>
          <w:lang w:val="uk-UA" w:bidi="uk-UA"/>
        </w:rPr>
      </w:pPr>
      <w:r w:rsidRPr="002C3B4C">
        <w:rPr>
          <w:rFonts w:ascii="Times New Roman" w:hAnsi="Times New Roman" w:cs="Times New Roman"/>
          <w:iCs/>
          <w:sz w:val="28"/>
          <w:szCs w:val="28"/>
          <w:lang w:val="uk-UA" w:bidi="uk-UA"/>
        </w:rPr>
        <w:t>У 202</w:t>
      </w:r>
      <w:r w:rsidR="00A60BEB">
        <w:rPr>
          <w:rFonts w:ascii="Times New Roman" w:hAnsi="Times New Roman" w:cs="Times New Roman"/>
          <w:iCs/>
          <w:sz w:val="28"/>
          <w:szCs w:val="28"/>
          <w:lang w:val="uk-UA" w:bidi="uk-UA"/>
        </w:rPr>
        <w:t>1</w:t>
      </w:r>
      <w:r w:rsidRPr="002C3B4C">
        <w:rPr>
          <w:rFonts w:ascii="Times New Roman" w:hAnsi="Times New Roman" w:cs="Times New Roman"/>
          <w:iCs/>
          <w:sz w:val="28"/>
          <w:szCs w:val="28"/>
          <w:lang w:val="uk-UA" w:bidi="uk-UA"/>
        </w:rPr>
        <w:t xml:space="preserve"> році закінчується термін дії </w:t>
      </w:r>
      <w:r w:rsidR="007B7985">
        <w:rPr>
          <w:rFonts w:ascii="Times New Roman" w:hAnsi="Times New Roman" w:cs="Times New Roman"/>
          <w:iCs/>
          <w:sz w:val="28"/>
          <w:szCs w:val="28"/>
          <w:lang w:val="uk-UA" w:bidi="uk-UA"/>
        </w:rPr>
        <w:t>О</w:t>
      </w:r>
      <w:r w:rsidRPr="002C3B4C">
        <w:rPr>
          <w:rFonts w:ascii="Times New Roman" w:hAnsi="Times New Roman" w:cs="Times New Roman"/>
          <w:iCs/>
          <w:sz w:val="28"/>
          <w:szCs w:val="28"/>
          <w:lang w:val="uk-UA" w:bidi="uk-UA"/>
        </w:rPr>
        <w:t>бласної програми охорони навколишнього природного середовища на 201</w:t>
      </w:r>
      <w:r w:rsidRPr="00FE5AF0">
        <w:rPr>
          <w:rFonts w:ascii="Times New Roman" w:hAnsi="Times New Roman" w:cs="Times New Roman"/>
          <w:iCs/>
          <w:sz w:val="28"/>
          <w:szCs w:val="28"/>
          <w:lang w:val="uk-UA" w:bidi="uk-UA"/>
        </w:rPr>
        <w:t>7</w:t>
      </w:r>
      <w:r w:rsidRPr="002C3B4C">
        <w:rPr>
          <w:rFonts w:ascii="Times New Roman" w:hAnsi="Times New Roman" w:cs="Times New Roman"/>
          <w:iCs/>
          <w:sz w:val="28"/>
          <w:szCs w:val="28"/>
          <w:lang w:val="uk-UA" w:bidi="uk-UA"/>
        </w:rPr>
        <w:t>-202</w:t>
      </w:r>
      <w:r w:rsidRPr="00FE5AF0">
        <w:rPr>
          <w:rFonts w:ascii="Times New Roman" w:hAnsi="Times New Roman" w:cs="Times New Roman"/>
          <w:iCs/>
          <w:sz w:val="28"/>
          <w:szCs w:val="28"/>
          <w:lang w:val="uk-UA" w:bidi="uk-UA"/>
        </w:rPr>
        <w:t>1</w:t>
      </w:r>
      <w:r w:rsidRPr="002C3B4C">
        <w:rPr>
          <w:rFonts w:ascii="Times New Roman" w:hAnsi="Times New Roman" w:cs="Times New Roman"/>
          <w:iCs/>
          <w:sz w:val="28"/>
          <w:szCs w:val="28"/>
          <w:lang w:val="uk-UA" w:bidi="uk-UA"/>
        </w:rPr>
        <w:t xml:space="preserve"> роки. Відсутність системного підходу, закріпленого в Програмі, до наявних екологічних питань загальмує їх вирішення. Несхвалення документа державного планування унеможливить виконання природоохоронних заходів</w:t>
      </w:r>
      <w:r w:rsidR="00325BBB">
        <w:rPr>
          <w:rFonts w:ascii="Times New Roman" w:hAnsi="Times New Roman" w:cs="Times New Roman"/>
          <w:iCs/>
          <w:sz w:val="28"/>
          <w:szCs w:val="28"/>
          <w:lang w:val="uk-UA" w:bidi="uk-UA"/>
        </w:rPr>
        <w:t>.</w:t>
      </w:r>
    </w:p>
    <w:p w14:paraId="2E1E1B4B" w14:textId="77777777" w:rsidR="00325BBB" w:rsidRDefault="002C3B4C" w:rsidP="00325BBB">
      <w:pPr>
        <w:spacing w:after="0" w:line="288" w:lineRule="auto"/>
        <w:ind w:firstLine="709"/>
        <w:jc w:val="both"/>
        <w:rPr>
          <w:rFonts w:ascii="Times New Roman" w:hAnsi="Times New Roman" w:cs="Times New Roman"/>
          <w:sz w:val="28"/>
          <w:szCs w:val="28"/>
          <w:lang w:val="uk-UA"/>
        </w:rPr>
      </w:pPr>
      <w:r w:rsidRPr="00FE5AF0">
        <w:rPr>
          <w:rFonts w:ascii="Times New Roman" w:hAnsi="Times New Roman" w:cs="Times New Roman"/>
          <w:b/>
          <w:bCs/>
          <w:sz w:val="28"/>
          <w:szCs w:val="28"/>
          <w:lang w:val="uk-UA"/>
        </w:rPr>
        <w:lastRenderedPageBreak/>
        <w:t>6) Дослідження, які необхідно провести, методи і критерії, що використовуватимуться під час стратегічної екологічної оцінки:</w:t>
      </w:r>
    </w:p>
    <w:p w14:paraId="7B5764AF" w14:textId="0A0CF4F5" w:rsidR="002C3B4C" w:rsidRPr="00325BBB" w:rsidRDefault="002C3B4C" w:rsidP="00325BBB">
      <w:pPr>
        <w:spacing w:after="0" w:line="288" w:lineRule="auto"/>
        <w:ind w:firstLine="709"/>
        <w:jc w:val="both"/>
        <w:rPr>
          <w:rFonts w:ascii="Times New Roman" w:hAnsi="Times New Roman" w:cs="Times New Roman"/>
          <w:sz w:val="28"/>
          <w:szCs w:val="28"/>
          <w:lang w:val="uk-UA"/>
        </w:rPr>
      </w:pPr>
      <w:r w:rsidRPr="002C3B4C">
        <w:rPr>
          <w:rFonts w:ascii="Times New Roman" w:hAnsi="Times New Roman" w:cs="Times New Roman"/>
          <w:iCs/>
          <w:sz w:val="28"/>
          <w:szCs w:val="28"/>
          <w:lang w:val="uk-UA"/>
        </w:rPr>
        <w:t>Для проведення стратегічної екологічної оцінки буде використана наступна інформація: доповіді про стан довкілля; статистична інформація</w:t>
      </w:r>
      <w:r w:rsidR="003532FC">
        <w:rPr>
          <w:rFonts w:ascii="Times New Roman" w:hAnsi="Times New Roman" w:cs="Times New Roman"/>
          <w:iCs/>
          <w:sz w:val="28"/>
          <w:szCs w:val="28"/>
          <w:lang w:val="uk-UA"/>
        </w:rPr>
        <w:t>,</w:t>
      </w:r>
      <w:r w:rsidRPr="002C3B4C">
        <w:rPr>
          <w:rFonts w:ascii="Times New Roman" w:hAnsi="Times New Roman" w:cs="Times New Roman"/>
          <w:iCs/>
          <w:sz w:val="28"/>
          <w:szCs w:val="28"/>
          <w:lang w:val="uk-UA"/>
        </w:rPr>
        <w:t xml:space="preserve"> дані моніторингу стану довкілля</w:t>
      </w:r>
      <w:r w:rsidR="003532FC">
        <w:rPr>
          <w:rFonts w:ascii="Times New Roman" w:hAnsi="Times New Roman" w:cs="Times New Roman"/>
          <w:iCs/>
          <w:sz w:val="28"/>
          <w:szCs w:val="28"/>
          <w:lang w:val="uk-UA"/>
        </w:rPr>
        <w:t xml:space="preserve">, </w:t>
      </w:r>
      <w:r w:rsidRPr="002C3B4C">
        <w:rPr>
          <w:rFonts w:ascii="Times New Roman" w:hAnsi="Times New Roman" w:cs="Times New Roman"/>
          <w:iCs/>
          <w:sz w:val="28"/>
          <w:szCs w:val="28"/>
          <w:lang w:val="uk-UA"/>
        </w:rPr>
        <w:t xml:space="preserve"> експертні оцінки</w:t>
      </w:r>
      <w:r w:rsidR="003532FC">
        <w:rPr>
          <w:rFonts w:ascii="Times New Roman" w:hAnsi="Times New Roman" w:cs="Times New Roman"/>
          <w:iCs/>
          <w:sz w:val="28"/>
          <w:szCs w:val="28"/>
          <w:lang w:val="uk-UA"/>
        </w:rPr>
        <w:t xml:space="preserve">, </w:t>
      </w:r>
      <w:r w:rsidRPr="002C3B4C">
        <w:rPr>
          <w:rFonts w:ascii="Times New Roman" w:hAnsi="Times New Roman" w:cs="Times New Roman"/>
          <w:iCs/>
          <w:sz w:val="28"/>
          <w:szCs w:val="28"/>
          <w:lang w:val="uk-UA"/>
        </w:rPr>
        <w:t>інша доступна інформація.</w:t>
      </w:r>
    </w:p>
    <w:p w14:paraId="0DEFEDED" w14:textId="6F694A2A" w:rsidR="002C3B4C" w:rsidRPr="00FE5AF0" w:rsidRDefault="002C3B4C" w:rsidP="00F31D89">
      <w:pPr>
        <w:spacing w:after="0" w:line="288" w:lineRule="auto"/>
        <w:ind w:firstLine="709"/>
        <w:jc w:val="both"/>
        <w:rPr>
          <w:rFonts w:ascii="Times New Roman" w:hAnsi="Times New Roman" w:cs="Times New Roman"/>
          <w:iCs/>
          <w:sz w:val="28"/>
          <w:szCs w:val="28"/>
          <w:lang w:val="uk-UA"/>
        </w:rPr>
      </w:pPr>
      <w:r w:rsidRPr="00FE5AF0">
        <w:rPr>
          <w:rFonts w:ascii="Times New Roman" w:hAnsi="Times New Roman" w:cs="Times New Roman"/>
          <w:iCs/>
          <w:sz w:val="28"/>
          <w:szCs w:val="28"/>
          <w:lang w:val="uk-UA"/>
        </w:rPr>
        <w:t>Для здійснення стратегічної екологічної оцінки будуть використовуватись методи, які передбачають:</w:t>
      </w:r>
    </w:p>
    <w:p w14:paraId="488744CF" w14:textId="79BFCCEC" w:rsidR="002C3B4C" w:rsidRPr="00FE5AF0" w:rsidRDefault="002C3B4C" w:rsidP="00F31D89">
      <w:pPr>
        <w:spacing w:after="0" w:line="288" w:lineRule="auto"/>
        <w:ind w:firstLine="709"/>
        <w:jc w:val="both"/>
        <w:rPr>
          <w:rFonts w:ascii="Times New Roman" w:hAnsi="Times New Roman" w:cs="Times New Roman"/>
          <w:iCs/>
          <w:sz w:val="28"/>
          <w:szCs w:val="28"/>
          <w:lang w:val="uk-UA"/>
        </w:rPr>
      </w:pPr>
      <w:r w:rsidRPr="00FE5AF0">
        <w:rPr>
          <w:rFonts w:ascii="Times New Roman" w:hAnsi="Times New Roman" w:cs="Times New Roman"/>
          <w:iCs/>
          <w:sz w:val="28"/>
          <w:szCs w:val="28"/>
          <w:lang w:val="uk-UA"/>
        </w:rPr>
        <w:t>-</w:t>
      </w:r>
      <w:r w:rsidR="00890CB9">
        <w:rPr>
          <w:rFonts w:ascii="Times New Roman" w:hAnsi="Times New Roman" w:cs="Times New Roman"/>
          <w:iCs/>
          <w:sz w:val="28"/>
          <w:szCs w:val="28"/>
          <w:lang w:val="uk-UA"/>
        </w:rPr>
        <w:t xml:space="preserve"> </w:t>
      </w:r>
      <w:r w:rsidRPr="00FE5AF0">
        <w:rPr>
          <w:rFonts w:ascii="Times New Roman" w:hAnsi="Times New Roman" w:cs="Times New Roman"/>
          <w:iCs/>
          <w:sz w:val="28"/>
          <w:szCs w:val="28"/>
          <w:lang w:val="uk-UA"/>
        </w:rPr>
        <w:t>збір та аналіз інформації про поточний стан складових довкілля, включаючи значення ключових екологічних показників;</w:t>
      </w:r>
    </w:p>
    <w:p w14:paraId="08679D62" w14:textId="7A3AAE59" w:rsidR="002C3B4C" w:rsidRPr="00FE5AF0" w:rsidRDefault="002C3B4C" w:rsidP="00F31D89">
      <w:pPr>
        <w:spacing w:after="0" w:line="288" w:lineRule="auto"/>
        <w:ind w:firstLine="709"/>
        <w:jc w:val="both"/>
        <w:rPr>
          <w:rFonts w:ascii="Times New Roman" w:hAnsi="Times New Roman" w:cs="Times New Roman"/>
          <w:iCs/>
          <w:sz w:val="28"/>
          <w:szCs w:val="28"/>
          <w:lang w:val="uk-UA"/>
        </w:rPr>
      </w:pPr>
      <w:r w:rsidRPr="00FE5AF0">
        <w:rPr>
          <w:rFonts w:ascii="Times New Roman" w:hAnsi="Times New Roman" w:cs="Times New Roman"/>
          <w:iCs/>
          <w:sz w:val="28"/>
          <w:szCs w:val="28"/>
          <w:lang w:val="uk-UA"/>
        </w:rPr>
        <w:t>-</w:t>
      </w:r>
      <w:r w:rsidR="00890CB9">
        <w:rPr>
          <w:rFonts w:ascii="Times New Roman" w:hAnsi="Times New Roman" w:cs="Times New Roman"/>
          <w:iCs/>
          <w:sz w:val="28"/>
          <w:szCs w:val="28"/>
          <w:lang w:val="uk-UA"/>
        </w:rPr>
        <w:t xml:space="preserve"> </w:t>
      </w:r>
      <w:r w:rsidRPr="00FE5AF0">
        <w:rPr>
          <w:rFonts w:ascii="Times New Roman" w:hAnsi="Times New Roman" w:cs="Times New Roman"/>
          <w:iCs/>
          <w:sz w:val="28"/>
          <w:szCs w:val="28"/>
          <w:lang w:val="uk-UA"/>
        </w:rPr>
        <w:t>проведення аналізу слабких та сильних сторін проекту Програми з точки зору екологічної ситуації;</w:t>
      </w:r>
    </w:p>
    <w:p w14:paraId="0A0D6676" w14:textId="3DDAF732" w:rsidR="002C3B4C" w:rsidRPr="00FE5AF0" w:rsidRDefault="002C3B4C" w:rsidP="00F31D89">
      <w:pPr>
        <w:spacing w:after="0" w:line="288" w:lineRule="auto"/>
        <w:ind w:firstLine="709"/>
        <w:jc w:val="both"/>
        <w:rPr>
          <w:rFonts w:ascii="Times New Roman" w:hAnsi="Times New Roman" w:cs="Times New Roman"/>
          <w:iCs/>
          <w:sz w:val="28"/>
          <w:szCs w:val="28"/>
          <w:lang w:val="uk-UA"/>
        </w:rPr>
      </w:pPr>
      <w:r w:rsidRPr="00FE5AF0">
        <w:rPr>
          <w:rFonts w:ascii="Times New Roman" w:hAnsi="Times New Roman" w:cs="Times New Roman"/>
          <w:iCs/>
          <w:sz w:val="28"/>
          <w:szCs w:val="28"/>
          <w:lang w:val="uk-UA"/>
        </w:rPr>
        <w:t>-</w:t>
      </w:r>
      <w:r w:rsidR="00890CB9">
        <w:rPr>
          <w:rFonts w:ascii="Times New Roman" w:hAnsi="Times New Roman" w:cs="Times New Roman"/>
          <w:iCs/>
          <w:sz w:val="28"/>
          <w:szCs w:val="28"/>
          <w:lang w:val="uk-UA"/>
        </w:rPr>
        <w:t xml:space="preserve"> </w:t>
      </w:r>
      <w:r w:rsidRPr="00FE5AF0">
        <w:rPr>
          <w:rFonts w:ascii="Times New Roman" w:hAnsi="Times New Roman" w:cs="Times New Roman"/>
          <w:iCs/>
          <w:sz w:val="28"/>
          <w:szCs w:val="28"/>
          <w:lang w:val="uk-UA"/>
        </w:rPr>
        <w:t>проведення консультацій з громадськістю щодо екологічних цілей;</w:t>
      </w:r>
    </w:p>
    <w:p w14:paraId="3F2076A3" w14:textId="2DD0C7ED" w:rsidR="002C3B4C" w:rsidRPr="00FE5AF0" w:rsidRDefault="002C3B4C" w:rsidP="00F31D89">
      <w:pPr>
        <w:spacing w:after="0" w:line="288" w:lineRule="auto"/>
        <w:ind w:firstLine="709"/>
        <w:jc w:val="both"/>
        <w:rPr>
          <w:rFonts w:ascii="Times New Roman" w:hAnsi="Times New Roman" w:cs="Times New Roman"/>
          <w:iCs/>
          <w:sz w:val="28"/>
          <w:szCs w:val="28"/>
          <w:lang w:val="uk-UA"/>
        </w:rPr>
      </w:pPr>
      <w:r w:rsidRPr="00FE5AF0">
        <w:rPr>
          <w:rFonts w:ascii="Times New Roman" w:hAnsi="Times New Roman" w:cs="Times New Roman"/>
          <w:iCs/>
          <w:sz w:val="28"/>
          <w:szCs w:val="28"/>
          <w:lang w:val="uk-UA"/>
        </w:rPr>
        <w:t>-</w:t>
      </w:r>
      <w:r w:rsidR="00890CB9">
        <w:rPr>
          <w:rFonts w:ascii="Times New Roman" w:hAnsi="Times New Roman" w:cs="Times New Roman"/>
          <w:iCs/>
          <w:sz w:val="28"/>
          <w:szCs w:val="28"/>
          <w:lang w:val="uk-UA"/>
        </w:rPr>
        <w:t xml:space="preserve"> </w:t>
      </w:r>
      <w:r w:rsidRPr="00FE5AF0">
        <w:rPr>
          <w:rFonts w:ascii="Times New Roman" w:hAnsi="Times New Roman" w:cs="Times New Roman"/>
          <w:iCs/>
          <w:sz w:val="28"/>
          <w:szCs w:val="28"/>
          <w:lang w:val="uk-UA"/>
        </w:rPr>
        <w:t>визначення можливих чинників змін антропогенного та природного характеру;</w:t>
      </w:r>
    </w:p>
    <w:p w14:paraId="5B7426C7" w14:textId="5032781A" w:rsidR="002C3B4C" w:rsidRPr="00FE5AF0" w:rsidRDefault="002C3B4C" w:rsidP="00F31D89">
      <w:pPr>
        <w:spacing w:after="0" w:line="288" w:lineRule="auto"/>
        <w:ind w:firstLine="709"/>
        <w:jc w:val="both"/>
        <w:rPr>
          <w:rFonts w:ascii="Times New Roman" w:hAnsi="Times New Roman" w:cs="Times New Roman"/>
          <w:iCs/>
          <w:sz w:val="28"/>
          <w:szCs w:val="28"/>
          <w:lang w:val="uk-UA"/>
        </w:rPr>
      </w:pPr>
      <w:r w:rsidRPr="00FE5AF0">
        <w:rPr>
          <w:rFonts w:ascii="Times New Roman" w:hAnsi="Times New Roman" w:cs="Times New Roman"/>
          <w:iCs/>
          <w:sz w:val="28"/>
          <w:szCs w:val="28"/>
          <w:lang w:val="uk-UA"/>
        </w:rPr>
        <w:t>-</w:t>
      </w:r>
      <w:r w:rsidR="00890CB9">
        <w:rPr>
          <w:rFonts w:ascii="Times New Roman" w:hAnsi="Times New Roman" w:cs="Times New Roman"/>
          <w:iCs/>
          <w:sz w:val="28"/>
          <w:szCs w:val="28"/>
          <w:lang w:val="uk-UA"/>
        </w:rPr>
        <w:t xml:space="preserve"> </w:t>
      </w:r>
      <w:r w:rsidRPr="00FE5AF0">
        <w:rPr>
          <w:rFonts w:ascii="Times New Roman" w:hAnsi="Times New Roman" w:cs="Times New Roman"/>
          <w:iCs/>
          <w:sz w:val="28"/>
          <w:szCs w:val="28"/>
          <w:lang w:val="uk-UA"/>
        </w:rPr>
        <w:t>проведення оцінки впливу виконання заходів Програми на складові довкілля та на стан здоров’я населення;</w:t>
      </w:r>
    </w:p>
    <w:p w14:paraId="7F619FAB" w14:textId="5FEABFF0" w:rsidR="00E75569" w:rsidRDefault="002C3B4C" w:rsidP="00F31D89">
      <w:pPr>
        <w:spacing w:after="0" w:line="288" w:lineRule="auto"/>
        <w:ind w:firstLine="709"/>
        <w:jc w:val="both"/>
        <w:rPr>
          <w:rFonts w:ascii="Times New Roman" w:hAnsi="Times New Roman" w:cs="Times New Roman"/>
          <w:iCs/>
          <w:sz w:val="28"/>
          <w:szCs w:val="28"/>
          <w:lang w:val="uk-UA"/>
        </w:rPr>
      </w:pPr>
      <w:r w:rsidRPr="00FE5AF0">
        <w:rPr>
          <w:rFonts w:ascii="Times New Roman" w:hAnsi="Times New Roman" w:cs="Times New Roman"/>
          <w:iCs/>
          <w:sz w:val="28"/>
          <w:szCs w:val="28"/>
          <w:lang w:val="uk-UA"/>
        </w:rPr>
        <w:t xml:space="preserve">- </w:t>
      </w:r>
      <w:r w:rsidR="009A5667">
        <w:rPr>
          <w:rFonts w:ascii="Times New Roman" w:hAnsi="Times New Roman" w:cs="Times New Roman"/>
          <w:iCs/>
          <w:sz w:val="28"/>
          <w:szCs w:val="28"/>
          <w:lang w:val="uk-UA"/>
        </w:rPr>
        <w:t xml:space="preserve">визначення заходів </w:t>
      </w:r>
      <w:r w:rsidRPr="00FE5AF0">
        <w:rPr>
          <w:rFonts w:ascii="Times New Roman" w:hAnsi="Times New Roman" w:cs="Times New Roman"/>
          <w:iCs/>
          <w:sz w:val="28"/>
          <w:szCs w:val="28"/>
          <w:lang w:val="uk-UA"/>
        </w:rPr>
        <w:t>моніторинг</w:t>
      </w:r>
      <w:r w:rsidR="009A5667">
        <w:rPr>
          <w:rFonts w:ascii="Times New Roman" w:hAnsi="Times New Roman" w:cs="Times New Roman"/>
          <w:iCs/>
          <w:sz w:val="28"/>
          <w:szCs w:val="28"/>
          <w:lang w:val="uk-UA"/>
        </w:rPr>
        <w:t>у фактичного впливу</w:t>
      </w:r>
      <w:r w:rsidRPr="00FE5AF0">
        <w:rPr>
          <w:rFonts w:ascii="Times New Roman" w:hAnsi="Times New Roman" w:cs="Times New Roman"/>
          <w:iCs/>
          <w:sz w:val="28"/>
          <w:szCs w:val="28"/>
          <w:lang w:val="uk-UA"/>
        </w:rPr>
        <w:t xml:space="preserve"> </w:t>
      </w:r>
      <w:r w:rsidR="009A5667">
        <w:rPr>
          <w:rFonts w:ascii="Times New Roman" w:hAnsi="Times New Roman" w:cs="Times New Roman"/>
          <w:iCs/>
          <w:sz w:val="28"/>
          <w:szCs w:val="28"/>
          <w:lang w:val="uk-UA"/>
        </w:rPr>
        <w:t xml:space="preserve">реалізації </w:t>
      </w:r>
      <w:r w:rsidRPr="00FE5AF0">
        <w:rPr>
          <w:rFonts w:ascii="Times New Roman" w:hAnsi="Times New Roman" w:cs="Times New Roman"/>
          <w:iCs/>
          <w:sz w:val="28"/>
          <w:szCs w:val="28"/>
          <w:lang w:val="uk-UA"/>
        </w:rPr>
        <w:t>Програми</w:t>
      </w:r>
      <w:r w:rsidR="009A5667">
        <w:rPr>
          <w:rFonts w:ascii="Times New Roman" w:hAnsi="Times New Roman" w:cs="Times New Roman"/>
          <w:iCs/>
          <w:sz w:val="28"/>
          <w:szCs w:val="28"/>
          <w:lang w:val="uk-UA"/>
        </w:rPr>
        <w:t xml:space="preserve"> на довкілля</w:t>
      </w:r>
      <w:r w:rsidRPr="00FE5AF0">
        <w:rPr>
          <w:rFonts w:ascii="Times New Roman" w:hAnsi="Times New Roman" w:cs="Times New Roman"/>
          <w:iCs/>
          <w:sz w:val="28"/>
          <w:szCs w:val="28"/>
          <w:lang w:val="uk-UA"/>
        </w:rPr>
        <w:t>.</w:t>
      </w:r>
    </w:p>
    <w:p w14:paraId="2F0BEFAD" w14:textId="77777777" w:rsidR="00325BBB" w:rsidRPr="00FE5AF0" w:rsidRDefault="00325BBB" w:rsidP="00F31D89">
      <w:pPr>
        <w:spacing w:after="0" w:line="288" w:lineRule="auto"/>
        <w:ind w:firstLine="709"/>
        <w:jc w:val="both"/>
        <w:rPr>
          <w:rFonts w:ascii="Times New Roman" w:hAnsi="Times New Roman" w:cs="Times New Roman"/>
          <w:iCs/>
          <w:sz w:val="28"/>
          <w:szCs w:val="28"/>
          <w:lang w:val="uk-UA"/>
        </w:rPr>
      </w:pPr>
    </w:p>
    <w:p w14:paraId="0716578F" w14:textId="77777777" w:rsidR="002C3B4C" w:rsidRPr="00FE5AF0" w:rsidRDefault="002C3B4C" w:rsidP="00F31D89">
      <w:pPr>
        <w:spacing w:after="0" w:line="288" w:lineRule="auto"/>
        <w:ind w:firstLine="709"/>
        <w:jc w:val="both"/>
        <w:rPr>
          <w:rFonts w:ascii="Times New Roman" w:hAnsi="Times New Roman" w:cs="Times New Roman"/>
          <w:sz w:val="28"/>
          <w:szCs w:val="28"/>
          <w:lang w:val="uk-UA"/>
        </w:rPr>
      </w:pPr>
      <w:r w:rsidRPr="00FE5AF0">
        <w:rPr>
          <w:rFonts w:ascii="Times New Roman" w:hAnsi="Times New Roman" w:cs="Times New Roman"/>
          <w:b/>
          <w:bCs/>
          <w:sz w:val="28"/>
          <w:szCs w:val="28"/>
          <w:lang w:val="uk-UA"/>
        </w:rPr>
        <w:t>7) Заходи, які передбачається розглянути для запобігання, зменшення та пом’якшення негативних наслідків виконання документа державного планування</w:t>
      </w:r>
      <w:r w:rsidRPr="00FE5AF0">
        <w:rPr>
          <w:rFonts w:ascii="Times New Roman" w:hAnsi="Times New Roman" w:cs="Times New Roman"/>
          <w:sz w:val="28"/>
          <w:szCs w:val="28"/>
          <w:lang w:val="uk-UA"/>
        </w:rPr>
        <w:t>.</w:t>
      </w:r>
    </w:p>
    <w:p w14:paraId="1ADBBB38" w14:textId="23B019FC" w:rsidR="00F31D89" w:rsidRPr="00F31D89" w:rsidRDefault="00F31D89" w:rsidP="00F31D89">
      <w:pPr>
        <w:pStyle w:val="20"/>
        <w:spacing w:after="0" w:line="288" w:lineRule="auto"/>
        <w:ind w:firstLine="709"/>
        <w:jc w:val="both"/>
        <w:rPr>
          <w:color w:val="000000"/>
          <w:lang w:val="uk-UA" w:eastAsia="uk-UA" w:bidi="uk-UA"/>
        </w:rPr>
      </w:pPr>
      <w:r w:rsidRPr="00F31D89">
        <w:rPr>
          <w:color w:val="000000"/>
          <w:lang w:val="uk-UA" w:eastAsia="uk-UA" w:bidi="uk-UA"/>
        </w:rPr>
        <w:t>Під час здійснення стратегічної екологічної оцінки передбачається розгля</w:t>
      </w:r>
      <w:r w:rsidR="00325BBB">
        <w:rPr>
          <w:color w:val="000000"/>
          <w:lang w:val="uk-UA" w:eastAsia="uk-UA" w:bidi="uk-UA"/>
        </w:rPr>
        <w:t>нути</w:t>
      </w:r>
      <w:r w:rsidRPr="00F31D89">
        <w:rPr>
          <w:color w:val="000000"/>
          <w:lang w:val="uk-UA" w:eastAsia="uk-UA" w:bidi="uk-UA"/>
        </w:rPr>
        <w:t xml:space="preserve"> заходи із запобігання, зменшення та пом’якшення негативних наслідків на довкілля, визначені законодавством та нормативно-правовими актами України.</w:t>
      </w:r>
    </w:p>
    <w:p w14:paraId="021411E8" w14:textId="77F67A83" w:rsidR="002C3B4C" w:rsidRDefault="002C3B4C" w:rsidP="00F31D89">
      <w:pPr>
        <w:pStyle w:val="20"/>
        <w:shd w:val="clear" w:color="auto" w:fill="auto"/>
        <w:spacing w:after="0" w:line="288" w:lineRule="auto"/>
        <w:ind w:firstLine="709"/>
        <w:jc w:val="both"/>
        <w:rPr>
          <w:color w:val="000000"/>
          <w:lang w:val="uk-UA" w:eastAsia="uk-UA" w:bidi="uk-UA"/>
        </w:rPr>
      </w:pPr>
      <w:r w:rsidRPr="00FE5AF0">
        <w:rPr>
          <w:color w:val="000000"/>
          <w:lang w:val="uk-UA" w:eastAsia="uk-UA" w:bidi="uk-UA"/>
        </w:rPr>
        <w:t xml:space="preserve">Виконання природоохоронних заходів, передбачених Програмою, із дотриманням вимог діючого природоохоронного та санітарно- епідеміологічного законодавства сприятиме покращенню стану навколишнього природного середовища </w:t>
      </w:r>
      <w:r w:rsidR="007A7720">
        <w:rPr>
          <w:color w:val="000000"/>
          <w:lang w:val="uk-UA" w:eastAsia="uk-UA" w:bidi="uk-UA"/>
        </w:rPr>
        <w:t xml:space="preserve">Рівненської </w:t>
      </w:r>
      <w:r w:rsidRPr="00FE5AF0">
        <w:rPr>
          <w:color w:val="000000"/>
          <w:lang w:val="uk-UA" w:eastAsia="uk-UA" w:bidi="uk-UA"/>
        </w:rPr>
        <w:t>області та мінімізує негативні наслідки.</w:t>
      </w:r>
    </w:p>
    <w:p w14:paraId="45C6FC69" w14:textId="77777777" w:rsidR="00325BBB" w:rsidRPr="00FE5AF0" w:rsidRDefault="00325BBB" w:rsidP="00F31D89">
      <w:pPr>
        <w:pStyle w:val="20"/>
        <w:shd w:val="clear" w:color="auto" w:fill="auto"/>
        <w:spacing w:after="0" w:line="288" w:lineRule="auto"/>
        <w:ind w:firstLine="709"/>
        <w:jc w:val="both"/>
        <w:rPr>
          <w:lang w:val="uk-UA"/>
        </w:rPr>
      </w:pPr>
    </w:p>
    <w:p w14:paraId="16BD0336" w14:textId="77777777" w:rsidR="002C3B4C" w:rsidRPr="00FE5AF0" w:rsidRDefault="002C3B4C" w:rsidP="00F31D89">
      <w:pPr>
        <w:spacing w:after="0" w:line="288" w:lineRule="auto"/>
        <w:ind w:firstLine="709"/>
        <w:jc w:val="both"/>
        <w:rPr>
          <w:rFonts w:ascii="Times New Roman" w:hAnsi="Times New Roman" w:cs="Times New Roman"/>
          <w:sz w:val="28"/>
          <w:szCs w:val="28"/>
          <w:lang w:val="uk-UA"/>
        </w:rPr>
      </w:pPr>
      <w:r w:rsidRPr="00FE5AF0">
        <w:rPr>
          <w:rFonts w:ascii="Times New Roman" w:hAnsi="Times New Roman" w:cs="Times New Roman"/>
          <w:b/>
          <w:bCs/>
          <w:sz w:val="28"/>
          <w:szCs w:val="28"/>
          <w:lang w:val="uk-UA"/>
        </w:rPr>
        <w:t>8) Пропозиції щодо структури та змісту звіту про стратегічну екологічну оцінку</w:t>
      </w:r>
      <w:r w:rsidRPr="00FE5AF0">
        <w:rPr>
          <w:rFonts w:ascii="Times New Roman" w:hAnsi="Times New Roman" w:cs="Times New Roman"/>
          <w:sz w:val="28"/>
          <w:szCs w:val="28"/>
          <w:lang w:val="uk-UA"/>
        </w:rPr>
        <w:t>:</w:t>
      </w:r>
    </w:p>
    <w:p w14:paraId="2BD43394" w14:textId="748A9CB9" w:rsidR="002C3B4C" w:rsidRPr="00FE5AF0" w:rsidRDefault="002C3B4C" w:rsidP="00F31D89">
      <w:pPr>
        <w:pStyle w:val="20"/>
        <w:shd w:val="clear" w:color="auto" w:fill="auto"/>
        <w:spacing w:after="0" w:line="288" w:lineRule="auto"/>
        <w:ind w:firstLine="709"/>
        <w:jc w:val="both"/>
        <w:rPr>
          <w:lang w:val="uk-UA"/>
        </w:rPr>
      </w:pPr>
      <w:r w:rsidRPr="00FE5AF0">
        <w:rPr>
          <w:color w:val="000000"/>
          <w:lang w:val="uk-UA" w:eastAsia="uk-UA" w:bidi="uk-UA"/>
        </w:rPr>
        <w:t xml:space="preserve">Зміст та структура звіту про стратегічну екологічну оцінку складатиметься згідно вимог </w:t>
      </w:r>
      <w:r w:rsidR="001C430F">
        <w:rPr>
          <w:color w:val="000000"/>
          <w:lang w:val="uk-UA" w:eastAsia="uk-UA" w:bidi="uk-UA"/>
        </w:rPr>
        <w:t>ч</w:t>
      </w:r>
      <w:r w:rsidR="003532FC">
        <w:rPr>
          <w:color w:val="000000"/>
          <w:lang w:val="uk-UA" w:eastAsia="uk-UA" w:bidi="uk-UA"/>
        </w:rPr>
        <w:t xml:space="preserve">астини </w:t>
      </w:r>
      <w:r w:rsidR="001C430F">
        <w:rPr>
          <w:color w:val="000000"/>
          <w:lang w:val="uk-UA" w:eastAsia="uk-UA" w:bidi="uk-UA"/>
        </w:rPr>
        <w:t xml:space="preserve">2 </w:t>
      </w:r>
      <w:r w:rsidRPr="00FE5AF0">
        <w:rPr>
          <w:color w:val="000000"/>
          <w:lang w:val="uk-UA" w:eastAsia="uk-UA" w:bidi="uk-UA"/>
        </w:rPr>
        <w:t>ст</w:t>
      </w:r>
      <w:r w:rsidR="003532FC">
        <w:rPr>
          <w:color w:val="000000"/>
          <w:lang w:val="uk-UA" w:eastAsia="uk-UA" w:bidi="uk-UA"/>
        </w:rPr>
        <w:t>атті</w:t>
      </w:r>
      <w:r w:rsidR="0095629F">
        <w:rPr>
          <w:color w:val="000000"/>
          <w:lang w:val="uk-UA" w:eastAsia="uk-UA" w:bidi="uk-UA"/>
        </w:rPr>
        <w:t xml:space="preserve"> </w:t>
      </w:r>
      <w:r w:rsidRPr="00FE5AF0">
        <w:rPr>
          <w:color w:val="000000"/>
          <w:lang w:val="uk-UA" w:eastAsia="uk-UA" w:bidi="uk-UA"/>
        </w:rPr>
        <w:t>11 Закону України «Про стратегічну екологічну оцінку».</w:t>
      </w:r>
    </w:p>
    <w:p w14:paraId="1F386BFE" w14:textId="24BBD3DF" w:rsidR="002C3B4C" w:rsidRPr="00FE5AF0" w:rsidRDefault="002C3B4C" w:rsidP="00F31D89">
      <w:pPr>
        <w:spacing w:after="0" w:line="288" w:lineRule="auto"/>
        <w:ind w:firstLine="709"/>
        <w:jc w:val="both"/>
        <w:rPr>
          <w:rFonts w:ascii="Times New Roman" w:hAnsi="Times New Roman" w:cs="Times New Roman"/>
          <w:b/>
          <w:bCs/>
          <w:sz w:val="28"/>
          <w:szCs w:val="28"/>
          <w:lang w:val="uk-UA"/>
        </w:rPr>
      </w:pPr>
      <w:r w:rsidRPr="00FE5AF0">
        <w:rPr>
          <w:rFonts w:ascii="Times New Roman" w:hAnsi="Times New Roman" w:cs="Times New Roman"/>
          <w:b/>
          <w:bCs/>
          <w:sz w:val="28"/>
          <w:szCs w:val="28"/>
          <w:lang w:val="uk-UA"/>
        </w:rPr>
        <w:lastRenderedPageBreak/>
        <w:t>9) Орган, до якого подаються зауваження і пропозиції, та строки їх подання.</w:t>
      </w:r>
    </w:p>
    <w:p w14:paraId="3595B2FD" w14:textId="6C8F2A38" w:rsidR="001C430F" w:rsidRDefault="00FE5AF0" w:rsidP="00731879">
      <w:pPr>
        <w:spacing w:after="0" w:line="288" w:lineRule="auto"/>
        <w:ind w:firstLine="709"/>
        <w:jc w:val="both"/>
        <w:rPr>
          <w:rStyle w:val="a3"/>
          <w:rFonts w:ascii="Times New Roman" w:hAnsi="Times New Roman" w:cs="Times New Roman"/>
          <w:sz w:val="28"/>
          <w:szCs w:val="28"/>
          <w:shd w:val="clear" w:color="auto" w:fill="FFFFFF"/>
          <w:lang w:val="uk-UA"/>
        </w:rPr>
      </w:pPr>
      <w:r w:rsidRPr="00FE5AF0">
        <w:rPr>
          <w:rFonts w:ascii="Times New Roman" w:hAnsi="Times New Roman" w:cs="Times New Roman"/>
          <w:iCs/>
          <w:sz w:val="28"/>
          <w:szCs w:val="28"/>
          <w:lang w:val="uk-UA" w:bidi="uk-UA"/>
        </w:rPr>
        <w:t xml:space="preserve">Зауваження та пропозиції </w:t>
      </w:r>
      <w:r w:rsidR="0062185D">
        <w:rPr>
          <w:rFonts w:ascii="Times New Roman" w:hAnsi="Times New Roman" w:cs="Times New Roman"/>
          <w:iCs/>
          <w:sz w:val="28"/>
          <w:szCs w:val="28"/>
          <w:lang w:val="uk-UA" w:bidi="uk-UA"/>
        </w:rPr>
        <w:t>до</w:t>
      </w:r>
      <w:r w:rsidR="0060541A">
        <w:rPr>
          <w:rFonts w:ascii="Times New Roman" w:hAnsi="Times New Roman" w:cs="Times New Roman"/>
          <w:iCs/>
          <w:sz w:val="28"/>
          <w:szCs w:val="28"/>
          <w:lang w:val="uk-UA" w:bidi="uk-UA"/>
        </w:rPr>
        <w:t xml:space="preserve"> заяви</w:t>
      </w:r>
      <w:r w:rsidR="0062185D">
        <w:rPr>
          <w:rFonts w:ascii="Times New Roman" w:hAnsi="Times New Roman" w:cs="Times New Roman"/>
          <w:iCs/>
          <w:sz w:val="28"/>
          <w:szCs w:val="28"/>
          <w:lang w:val="uk-UA" w:bidi="uk-UA"/>
        </w:rPr>
        <w:t xml:space="preserve"> </w:t>
      </w:r>
      <w:r w:rsidR="0062185D" w:rsidRPr="0060541A">
        <w:rPr>
          <w:rFonts w:ascii="Times New Roman" w:eastAsia="Calibri" w:hAnsi="Times New Roman" w:cs="Times New Roman"/>
          <w:sz w:val="28"/>
          <w:szCs w:val="28"/>
          <w:lang w:val="uk-UA" w:bidi="uk-UA"/>
        </w:rPr>
        <w:t>про визначення обсягу стратегічної екологічної оцінки</w:t>
      </w:r>
      <w:r w:rsidR="0062185D" w:rsidRPr="0060541A">
        <w:rPr>
          <w:rFonts w:ascii="Times New Roman" w:eastAsia="Calibri" w:hAnsi="Times New Roman" w:cs="Times New Roman"/>
          <w:color w:val="000000"/>
          <w:sz w:val="24"/>
          <w:szCs w:val="24"/>
          <w:lang w:val="uk-UA"/>
        </w:rPr>
        <w:t xml:space="preserve"> </w:t>
      </w:r>
      <w:r w:rsidR="003532FC">
        <w:rPr>
          <w:rFonts w:ascii="Times New Roman" w:eastAsia="Calibri" w:hAnsi="Times New Roman" w:cs="Times New Roman"/>
          <w:sz w:val="28"/>
          <w:szCs w:val="28"/>
          <w:lang w:val="uk-UA" w:bidi="uk-UA"/>
        </w:rPr>
        <w:t xml:space="preserve">Програми </w:t>
      </w:r>
      <w:r w:rsidRPr="00FE5AF0">
        <w:rPr>
          <w:rFonts w:ascii="Times New Roman" w:hAnsi="Times New Roman" w:cs="Times New Roman"/>
          <w:iCs/>
          <w:sz w:val="28"/>
          <w:szCs w:val="28"/>
          <w:lang w:val="uk-UA" w:bidi="uk-UA"/>
        </w:rPr>
        <w:t>пода</w:t>
      </w:r>
      <w:r w:rsidR="00731879">
        <w:rPr>
          <w:rFonts w:ascii="Times New Roman" w:hAnsi="Times New Roman" w:cs="Times New Roman"/>
          <w:iCs/>
          <w:sz w:val="28"/>
          <w:szCs w:val="28"/>
          <w:lang w:val="uk-UA" w:bidi="uk-UA"/>
        </w:rPr>
        <w:t>ються</w:t>
      </w:r>
      <w:r w:rsidRPr="00FE5AF0">
        <w:rPr>
          <w:rFonts w:ascii="Times New Roman" w:hAnsi="Times New Roman" w:cs="Times New Roman"/>
          <w:iCs/>
          <w:sz w:val="28"/>
          <w:szCs w:val="28"/>
          <w:lang w:val="uk-UA" w:bidi="uk-UA"/>
        </w:rPr>
        <w:t xml:space="preserve"> </w:t>
      </w:r>
      <w:r w:rsidR="00731879">
        <w:rPr>
          <w:rFonts w:ascii="Times New Roman" w:hAnsi="Times New Roman" w:cs="Times New Roman"/>
          <w:iCs/>
          <w:sz w:val="28"/>
          <w:szCs w:val="28"/>
          <w:lang w:val="uk-UA" w:bidi="uk-UA"/>
        </w:rPr>
        <w:t>до</w:t>
      </w:r>
      <w:r w:rsidRPr="00FE5AF0">
        <w:rPr>
          <w:rFonts w:ascii="Times New Roman" w:hAnsi="Times New Roman" w:cs="Times New Roman"/>
          <w:iCs/>
          <w:sz w:val="28"/>
          <w:szCs w:val="28"/>
          <w:lang w:val="uk-UA" w:bidi="uk-UA"/>
        </w:rPr>
        <w:t xml:space="preserve"> </w:t>
      </w:r>
      <w:r w:rsidR="00701686">
        <w:rPr>
          <w:rFonts w:ascii="Times New Roman" w:hAnsi="Times New Roman" w:cs="Times New Roman"/>
          <w:iCs/>
          <w:sz w:val="28"/>
          <w:szCs w:val="28"/>
          <w:lang w:val="uk-UA"/>
        </w:rPr>
        <w:t>д</w:t>
      </w:r>
      <w:r w:rsidRPr="00FE5AF0">
        <w:rPr>
          <w:rFonts w:ascii="Times New Roman" w:hAnsi="Times New Roman" w:cs="Times New Roman"/>
          <w:iCs/>
          <w:sz w:val="28"/>
          <w:szCs w:val="28"/>
          <w:lang w:val="uk-UA"/>
        </w:rPr>
        <w:t>епартамент</w:t>
      </w:r>
      <w:r w:rsidR="00731879">
        <w:rPr>
          <w:rFonts w:ascii="Times New Roman" w:hAnsi="Times New Roman" w:cs="Times New Roman"/>
          <w:iCs/>
          <w:sz w:val="28"/>
          <w:szCs w:val="28"/>
          <w:lang w:val="uk-UA"/>
        </w:rPr>
        <w:t>у</w:t>
      </w:r>
      <w:r w:rsidRPr="00FE5AF0">
        <w:rPr>
          <w:rFonts w:ascii="Times New Roman" w:hAnsi="Times New Roman" w:cs="Times New Roman"/>
          <w:iCs/>
          <w:sz w:val="28"/>
          <w:szCs w:val="28"/>
          <w:lang w:val="uk-UA"/>
        </w:rPr>
        <w:t xml:space="preserve"> екології та природних ресурсів Рівненської обласної державної адміністрації</w:t>
      </w:r>
      <w:r w:rsidR="00731879">
        <w:rPr>
          <w:rFonts w:ascii="Times New Roman" w:hAnsi="Times New Roman" w:cs="Times New Roman"/>
          <w:iCs/>
          <w:sz w:val="28"/>
          <w:szCs w:val="28"/>
          <w:lang w:val="uk-UA"/>
        </w:rPr>
        <w:t xml:space="preserve"> за </w:t>
      </w:r>
      <w:r w:rsidRPr="00FE5AF0">
        <w:rPr>
          <w:rFonts w:ascii="Times New Roman" w:hAnsi="Times New Roman" w:cs="Times New Roman"/>
          <w:iCs/>
          <w:sz w:val="28"/>
          <w:szCs w:val="28"/>
          <w:lang w:val="uk-UA"/>
        </w:rPr>
        <w:t>адрес</w:t>
      </w:r>
      <w:r w:rsidR="00731879">
        <w:rPr>
          <w:rFonts w:ascii="Times New Roman" w:hAnsi="Times New Roman" w:cs="Times New Roman"/>
          <w:iCs/>
          <w:sz w:val="28"/>
          <w:szCs w:val="28"/>
          <w:lang w:val="uk-UA"/>
        </w:rPr>
        <w:t>ою</w:t>
      </w:r>
      <w:r w:rsidRPr="00FE5AF0">
        <w:rPr>
          <w:rFonts w:ascii="Times New Roman" w:hAnsi="Times New Roman" w:cs="Times New Roman"/>
          <w:iCs/>
          <w:sz w:val="28"/>
          <w:szCs w:val="28"/>
          <w:lang w:val="uk-UA"/>
        </w:rPr>
        <w:t>: вул. Толстого, 20</w:t>
      </w:r>
      <w:r w:rsidR="001C430F">
        <w:rPr>
          <w:rFonts w:ascii="Times New Roman" w:hAnsi="Times New Roman" w:cs="Times New Roman"/>
          <w:iCs/>
          <w:sz w:val="28"/>
          <w:szCs w:val="28"/>
          <w:lang w:val="uk-UA"/>
        </w:rPr>
        <w:t>,</w:t>
      </w:r>
      <w:r w:rsidRPr="00FE5AF0">
        <w:rPr>
          <w:rFonts w:ascii="Times New Roman" w:hAnsi="Times New Roman" w:cs="Times New Roman"/>
          <w:iCs/>
          <w:sz w:val="28"/>
          <w:szCs w:val="28"/>
          <w:lang w:val="uk-UA"/>
        </w:rPr>
        <w:t xml:space="preserve"> </w:t>
      </w:r>
      <w:r w:rsidR="00731879" w:rsidRPr="00FE5AF0">
        <w:rPr>
          <w:rFonts w:ascii="Times New Roman" w:hAnsi="Times New Roman" w:cs="Times New Roman"/>
          <w:iCs/>
          <w:sz w:val="28"/>
          <w:szCs w:val="28"/>
          <w:lang w:val="uk-UA"/>
        </w:rPr>
        <w:t>м. Рівне, 33028</w:t>
      </w:r>
      <w:r w:rsidR="00CD6B68">
        <w:rPr>
          <w:rFonts w:ascii="Times New Roman" w:hAnsi="Times New Roman" w:cs="Times New Roman"/>
          <w:iCs/>
          <w:sz w:val="28"/>
          <w:szCs w:val="28"/>
          <w:lang w:val="uk-UA"/>
        </w:rPr>
        <w:t>,</w:t>
      </w:r>
      <w:r w:rsidR="00731879">
        <w:rPr>
          <w:rFonts w:ascii="Times New Roman" w:hAnsi="Times New Roman" w:cs="Times New Roman"/>
          <w:iCs/>
          <w:sz w:val="28"/>
          <w:szCs w:val="28"/>
          <w:lang w:val="uk-UA"/>
        </w:rPr>
        <w:t xml:space="preserve"> т</w:t>
      </w:r>
      <w:r w:rsidR="001C430F" w:rsidRPr="001C430F">
        <w:rPr>
          <w:rFonts w:ascii="Times New Roman" w:hAnsi="Times New Roman" w:cs="Times New Roman"/>
          <w:iCs/>
          <w:sz w:val="28"/>
          <w:szCs w:val="28"/>
        </w:rPr>
        <w:t xml:space="preserve">ел./факс: </w:t>
      </w:r>
      <w:r w:rsidR="00CD6B68">
        <w:rPr>
          <w:rFonts w:ascii="Times New Roman" w:eastAsia="Calibri" w:hAnsi="Times New Roman" w:cs="Times New Roman"/>
          <w:sz w:val="28"/>
          <w:szCs w:val="28"/>
          <w:lang w:val="uk-UA"/>
        </w:rPr>
        <w:t xml:space="preserve">(0362) </w:t>
      </w:r>
      <w:r w:rsidR="001C430F" w:rsidRPr="001C430F">
        <w:rPr>
          <w:rFonts w:ascii="Times New Roman" w:hAnsi="Times New Roman" w:cs="Times New Roman"/>
          <w:iCs/>
          <w:sz w:val="28"/>
          <w:szCs w:val="28"/>
        </w:rPr>
        <w:t>62-03-64</w:t>
      </w:r>
      <w:r w:rsidR="001C430F">
        <w:rPr>
          <w:rFonts w:ascii="Times New Roman" w:eastAsia="Calibri" w:hAnsi="Times New Roman" w:cs="Times New Roman"/>
          <w:sz w:val="28"/>
          <w:szCs w:val="28"/>
          <w:lang w:val="uk-UA"/>
        </w:rPr>
        <w:t>, електронна пошта:</w:t>
      </w:r>
      <w:r w:rsidR="00731879" w:rsidRPr="00731879">
        <w:rPr>
          <w:rFonts w:ascii="Times New Roman" w:hAnsi="Times New Roman" w:cs="Times New Roman"/>
          <w:color w:val="000000"/>
          <w:sz w:val="28"/>
          <w:szCs w:val="28"/>
          <w:lang w:val="uk-UA"/>
        </w:rPr>
        <w:t xml:space="preserve"> </w:t>
      </w:r>
      <w:hyperlink r:id="rId7" w:history="1">
        <w:r w:rsidR="00731879" w:rsidRPr="00400CF5">
          <w:rPr>
            <w:rStyle w:val="a3"/>
            <w:rFonts w:ascii="Times New Roman" w:hAnsi="Times New Roman" w:cs="Times New Roman"/>
            <w:sz w:val="28"/>
            <w:szCs w:val="28"/>
            <w:lang w:val="uk-UA"/>
          </w:rPr>
          <w:t>info@ecorivne.gov.ua</w:t>
        </w:r>
      </w:hyperlink>
      <w:r w:rsidR="00731879">
        <w:rPr>
          <w:rFonts w:ascii="Times New Roman" w:hAnsi="Times New Roman" w:cs="Times New Roman"/>
          <w:color w:val="000000"/>
          <w:sz w:val="28"/>
          <w:szCs w:val="28"/>
          <w:lang w:val="uk-UA"/>
        </w:rPr>
        <w:t>,</w:t>
      </w:r>
      <w:r w:rsidR="00731879" w:rsidRPr="00400CF5">
        <w:rPr>
          <w:rFonts w:ascii="Times New Roman" w:hAnsi="Times New Roman" w:cs="Times New Roman"/>
          <w:color w:val="000000"/>
          <w:sz w:val="28"/>
          <w:szCs w:val="28"/>
          <w:lang w:val="uk-UA"/>
        </w:rPr>
        <w:t xml:space="preserve"> </w:t>
      </w:r>
      <w:r w:rsidR="001C430F" w:rsidRPr="001C430F">
        <w:rPr>
          <w:rFonts w:ascii="ProbaPro" w:hAnsi="ProbaPro"/>
          <w:color w:val="000000"/>
          <w:sz w:val="27"/>
          <w:szCs w:val="27"/>
          <w:shd w:val="clear" w:color="auto" w:fill="FFFFFF"/>
        </w:rPr>
        <w:t xml:space="preserve"> </w:t>
      </w:r>
      <w:hyperlink r:id="rId8" w:history="1">
        <w:r w:rsidR="00731879" w:rsidRPr="00E27540">
          <w:rPr>
            <w:rStyle w:val="a3"/>
            <w:rFonts w:ascii="Times New Roman" w:hAnsi="Times New Roman" w:cs="Times New Roman"/>
            <w:sz w:val="28"/>
            <w:szCs w:val="28"/>
            <w:shd w:val="clear" w:color="auto" w:fill="FFFFFF"/>
          </w:rPr>
          <w:t>owd.rivne@gmail.com</w:t>
        </w:r>
      </w:hyperlink>
      <w:r w:rsidR="00CD6B68">
        <w:rPr>
          <w:rStyle w:val="a3"/>
          <w:rFonts w:ascii="Times New Roman" w:hAnsi="Times New Roman" w:cs="Times New Roman"/>
          <w:sz w:val="28"/>
          <w:szCs w:val="28"/>
          <w:shd w:val="clear" w:color="auto" w:fill="FFFFFF"/>
          <w:lang w:val="uk-UA"/>
        </w:rPr>
        <w:t xml:space="preserve">.  </w:t>
      </w:r>
    </w:p>
    <w:p w14:paraId="459AD09D" w14:textId="12131CE9" w:rsidR="00CD6B68" w:rsidRPr="00CD6B68" w:rsidRDefault="00CD6B68" w:rsidP="00731879">
      <w:pPr>
        <w:spacing w:after="0" w:line="288" w:lineRule="auto"/>
        <w:ind w:firstLine="709"/>
        <w:jc w:val="both"/>
        <w:rPr>
          <w:rFonts w:ascii="Times New Roman" w:hAnsi="Times New Roman" w:cs="Times New Roman"/>
          <w:sz w:val="28"/>
          <w:szCs w:val="28"/>
          <w:shd w:val="clear" w:color="auto" w:fill="FFFFFF"/>
          <w:lang w:val="uk-UA"/>
        </w:rPr>
      </w:pPr>
      <w:r w:rsidRPr="00CD6B68">
        <w:rPr>
          <w:rStyle w:val="a3"/>
          <w:rFonts w:ascii="Times New Roman" w:hAnsi="Times New Roman" w:cs="Times New Roman"/>
          <w:color w:val="auto"/>
          <w:sz w:val="28"/>
          <w:szCs w:val="28"/>
          <w:u w:val="none"/>
          <w:shd w:val="clear" w:color="auto" w:fill="FFFFFF"/>
          <w:lang w:val="uk-UA"/>
        </w:rPr>
        <w:t>К</w:t>
      </w:r>
      <w:r>
        <w:rPr>
          <w:rStyle w:val="a3"/>
          <w:rFonts w:ascii="Times New Roman" w:hAnsi="Times New Roman" w:cs="Times New Roman"/>
          <w:color w:val="auto"/>
          <w:sz w:val="28"/>
          <w:szCs w:val="28"/>
          <w:u w:val="none"/>
          <w:shd w:val="clear" w:color="auto" w:fill="FFFFFF"/>
          <w:lang w:val="uk-UA"/>
        </w:rPr>
        <w:t xml:space="preserve">онтактна особа Лакута Наталія Яківна </w:t>
      </w:r>
      <w:r>
        <w:rPr>
          <w:rFonts w:ascii="Times New Roman" w:hAnsi="Times New Roman" w:cs="Times New Roman"/>
          <w:iCs/>
          <w:sz w:val="28"/>
          <w:szCs w:val="28"/>
          <w:lang w:val="uk-UA"/>
        </w:rPr>
        <w:t>т</w:t>
      </w:r>
      <w:r w:rsidRPr="001C430F">
        <w:rPr>
          <w:rFonts w:ascii="Times New Roman" w:hAnsi="Times New Roman" w:cs="Times New Roman"/>
          <w:iCs/>
          <w:sz w:val="28"/>
          <w:szCs w:val="28"/>
        </w:rPr>
        <w:t>ел</w:t>
      </w:r>
      <w:r>
        <w:rPr>
          <w:rFonts w:ascii="Times New Roman" w:hAnsi="Times New Roman" w:cs="Times New Roman"/>
          <w:iCs/>
          <w:sz w:val="28"/>
          <w:szCs w:val="28"/>
          <w:lang w:val="uk-UA"/>
        </w:rPr>
        <w:t>.</w:t>
      </w:r>
      <w:r w:rsidRPr="001C430F">
        <w:rPr>
          <w:rFonts w:ascii="Times New Roman" w:hAnsi="Times New Roman" w:cs="Times New Roman"/>
          <w:iCs/>
          <w:sz w:val="28"/>
          <w:szCs w:val="28"/>
        </w:rPr>
        <w:t xml:space="preserve">: </w:t>
      </w:r>
      <w:r>
        <w:rPr>
          <w:rFonts w:ascii="Times New Roman" w:eastAsia="Calibri" w:hAnsi="Times New Roman" w:cs="Times New Roman"/>
          <w:sz w:val="28"/>
          <w:szCs w:val="28"/>
          <w:lang w:val="uk-UA"/>
        </w:rPr>
        <w:t xml:space="preserve">(0362) </w:t>
      </w:r>
      <w:r>
        <w:rPr>
          <w:rFonts w:ascii="Times New Roman" w:hAnsi="Times New Roman" w:cs="Times New Roman"/>
          <w:iCs/>
          <w:sz w:val="28"/>
          <w:szCs w:val="28"/>
          <w:lang w:val="uk-UA"/>
        </w:rPr>
        <w:t>26-47-23</w:t>
      </w:r>
      <w:r w:rsidR="008B7C55">
        <w:rPr>
          <w:rFonts w:ascii="Times New Roman" w:hAnsi="Times New Roman" w:cs="Times New Roman"/>
          <w:iCs/>
          <w:sz w:val="28"/>
          <w:szCs w:val="28"/>
          <w:lang w:val="uk-UA"/>
        </w:rPr>
        <w:t>.</w:t>
      </w:r>
    </w:p>
    <w:p w14:paraId="39594BF5" w14:textId="236A43E6" w:rsidR="00663056" w:rsidRPr="00D973F4" w:rsidRDefault="00663056" w:rsidP="00D973F4">
      <w:pPr>
        <w:spacing w:after="0" w:line="288" w:lineRule="auto"/>
        <w:ind w:firstLine="709"/>
        <w:jc w:val="both"/>
        <w:rPr>
          <w:rFonts w:ascii="Times New Roman" w:eastAsia="Calibri" w:hAnsi="Times New Roman" w:cs="Times New Roman"/>
          <w:color w:val="000000"/>
          <w:sz w:val="24"/>
          <w:szCs w:val="24"/>
          <w:lang w:val="uk-UA"/>
        </w:rPr>
      </w:pPr>
      <w:r w:rsidRPr="00D973F4">
        <w:rPr>
          <w:rFonts w:ascii="Times New Roman" w:hAnsi="Times New Roman" w:cs="Times New Roman"/>
          <w:sz w:val="28"/>
          <w:szCs w:val="28"/>
          <w:lang w:val="uk-UA" w:bidi="uk-UA"/>
        </w:rPr>
        <w:t xml:space="preserve">Строк громадського обговорення заяви </w:t>
      </w:r>
      <w:r w:rsidR="00D973F4" w:rsidRPr="00D973F4">
        <w:rPr>
          <w:rFonts w:ascii="Times New Roman" w:eastAsia="Calibri" w:hAnsi="Times New Roman" w:cs="Times New Roman"/>
          <w:sz w:val="28"/>
          <w:szCs w:val="28"/>
          <w:lang w:val="uk-UA" w:bidi="uk-UA"/>
        </w:rPr>
        <w:t>про визначення обсягу стратегічної екологічної оцінки</w:t>
      </w:r>
      <w:r w:rsidR="00D973F4" w:rsidRPr="00D973F4">
        <w:rPr>
          <w:rFonts w:ascii="Times New Roman" w:eastAsia="Calibri" w:hAnsi="Times New Roman" w:cs="Times New Roman"/>
          <w:color w:val="000000"/>
          <w:sz w:val="24"/>
          <w:szCs w:val="24"/>
          <w:lang w:val="uk-UA"/>
        </w:rPr>
        <w:t xml:space="preserve"> </w:t>
      </w:r>
      <w:r w:rsidRPr="00D973F4">
        <w:rPr>
          <w:rFonts w:ascii="Times New Roman" w:hAnsi="Times New Roman" w:cs="Times New Roman"/>
          <w:sz w:val="28"/>
          <w:szCs w:val="28"/>
          <w:lang w:val="uk-UA" w:bidi="uk-UA"/>
        </w:rPr>
        <w:t>становить 15 днів з дня ї</w:t>
      </w:r>
      <w:r w:rsidR="00E833B7">
        <w:rPr>
          <w:rFonts w:ascii="Times New Roman" w:hAnsi="Times New Roman" w:cs="Times New Roman"/>
          <w:sz w:val="28"/>
          <w:szCs w:val="28"/>
          <w:lang w:val="uk-UA" w:bidi="uk-UA"/>
        </w:rPr>
        <w:t>ї</w:t>
      </w:r>
      <w:r w:rsidRPr="00D973F4">
        <w:rPr>
          <w:rFonts w:ascii="Times New Roman" w:hAnsi="Times New Roman" w:cs="Times New Roman"/>
          <w:sz w:val="28"/>
          <w:szCs w:val="28"/>
          <w:lang w:val="uk-UA" w:bidi="uk-UA"/>
        </w:rPr>
        <w:t xml:space="preserve"> оприлюднення</w:t>
      </w:r>
      <w:r w:rsidR="00E833B7">
        <w:rPr>
          <w:rFonts w:ascii="Times New Roman" w:hAnsi="Times New Roman" w:cs="Times New Roman"/>
          <w:sz w:val="28"/>
          <w:szCs w:val="28"/>
          <w:lang w:val="uk-UA" w:bidi="uk-UA"/>
        </w:rPr>
        <w:t>.</w:t>
      </w:r>
      <w:r w:rsidRPr="00D973F4">
        <w:rPr>
          <w:rFonts w:ascii="Times New Roman" w:hAnsi="Times New Roman" w:cs="Times New Roman"/>
          <w:sz w:val="28"/>
          <w:szCs w:val="28"/>
          <w:lang w:val="uk-UA" w:bidi="uk-UA"/>
        </w:rPr>
        <w:t xml:space="preserve">  </w:t>
      </w:r>
    </w:p>
    <w:p w14:paraId="31C3D610" w14:textId="77777777" w:rsidR="00663056" w:rsidRPr="00D973F4" w:rsidRDefault="00663056" w:rsidP="00D973F4">
      <w:pPr>
        <w:jc w:val="both"/>
        <w:rPr>
          <w:lang w:val="uk-UA"/>
        </w:rPr>
      </w:pPr>
    </w:p>
    <w:p w14:paraId="54BBC7F6" w14:textId="77777777" w:rsidR="002C3B4C" w:rsidRPr="00D973F4" w:rsidRDefault="002C3B4C" w:rsidP="00D973F4">
      <w:pPr>
        <w:spacing w:after="0" w:line="288" w:lineRule="auto"/>
        <w:ind w:firstLine="709"/>
        <w:jc w:val="both"/>
        <w:rPr>
          <w:rFonts w:ascii="Times New Roman" w:hAnsi="Times New Roman" w:cs="Times New Roman"/>
          <w:iCs/>
          <w:sz w:val="28"/>
          <w:szCs w:val="28"/>
          <w:lang w:val="uk-UA"/>
        </w:rPr>
      </w:pPr>
    </w:p>
    <w:sectPr w:rsidR="002C3B4C" w:rsidRPr="00D973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baPro">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465F6"/>
    <w:multiLevelType w:val="multilevel"/>
    <w:tmpl w:val="B27272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07911F4"/>
    <w:multiLevelType w:val="multilevel"/>
    <w:tmpl w:val="E62E2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C77"/>
    <w:rsid w:val="000526D3"/>
    <w:rsid w:val="000C0F1C"/>
    <w:rsid w:val="00173111"/>
    <w:rsid w:val="00181C96"/>
    <w:rsid w:val="001C430F"/>
    <w:rsid w:val="002656F6"/>
    <w:rsid w:val="002C3B4C"/>
    <w:rsid w:val="002C553A"/>
    <w:rsid w:val="002F4F46"/>
    <w:rsid w:val="00311676"/>
    <w:rsid w:val="00325BBB"/>
    <w:rsid w:val="003532FC"/>
    <w:rsid w:val="00386A3A"/>
    <w:rsid w:val="003A6C8D"/>
    <w:rsid w:val="003E4B39"/>
    <w:rsid w:val="003F08C2"/>
    <w:rsid w:val="00400CF5"/>
    <w:rsid w:val="0045219F"/>
    <w:rsid w:val="00466643"/>
    <w:rsid w:val="004B357B"/>
    <w:rsid w:val="00521920"/>
    <w:rsid w:val="005A558C"/>
    <w:rsid w:val="00600674"/>
    <w:rsid w:val="0060541A"/>
    <w:rsid w:val="0062185D"/>
    <w:rsid w:val="00645620"/>
    <w:rsid w:val="0064645B"/>
    <w:rsid w:val="00663056"/>
    <w:rsid w:val="006A0740"/>
    <w:rsid w:val="006A770D"/>
    <w:rsid w:val="006B1164"/>
    <w:rsid w:val="006B560D"/>
    <w:rsid w:val="006C6651"/>
    <w:rsid w:val="00701686"/>
    <w:rsid w:val="007029F1"/>
    <w:rsid w:val="00715BA3"/>
    <w:rsid w:val="00716FCA"/>
    <w:rsid w:val="00731879"/>
    <w:rsid w:val="007534F4"/>
    <w:rsid w:val="007777E8"/>
    <w:rsid w:val="007A7720"/>
    <w:rsid w:val="007B7985"/>
    <w:rsid w:val="00824AB4"/>
    <w:rsid w:val="0083698B"/>
    <w:rsid w:val="0085031F"/>
    <w:rsid w:val="00873B1C"/>
    <w:rsid w:val="00890CB9"/>
    <w:rsid w:val="008A03B6"/>
    <w:rsid w:val="008B7C55"/>
    <w:rsid w:val="0095629F"/>
    <w:rsid w:val="00971D8F"/>
    <w:rsid w:val="009768F6"/>
    <w:rsid w:val="009A5667"/>
    <w:rsid w:val="009C7B03"/>
    <w:rsid w:val="009E3216"/>
    <w:rsid w:val="00A10BB6"/>
    <w:rsid w:val="00A36BA3"/>
    <w:rsid w:val="00A462B8"/>
    <w:rsid w:val="00A60BEB"/>
    <w:rsid w:val="00AD28B8"/>
    <w:rsid w:val="00AD6F23"/>
    <w:rsid w:val="00B17C4A"/>
    <w:rsid w:val="00B30966"/>
    <w:rsid w:val="00B56D02"/>
    <w:rsid w:val="00B60751"/>
    <w:rsid w:val="00B626F1"/>
    <w:rsid w:val="00B62E37"/>
    <w:rsid w:val="00B83C77"/>
    <w:rsid w:val="00B84FF6"/>
    <w:rsid w:val="00BA7A92"/>
    <w:rsid w:val="00BF5C56"/>
    <w:rsid w:val="00C17860"/>
    <w:rsid w:val="00C4041F"/>
    <w:rsid w:val="00C55F89"/>
    <w:rsid w:val="00CD6B68"/>
    <w:rsid w:val="00CF5D01"/>
    <w:rsid w:val="00D55F89"/>
    <w:rsid w:val="00D765DD"/>
    <w:rsid w:val="00D973F4"/>
    <w:rsid w:val="00E2609C"/>
    <w:rsid w:val="00E74921"/>
    <w:rsid w:val="00E75569"/>
    <w:rsid w:val="00E833B7"/>
    <w:rsid w:val="00EA46A7"/>
    <w:rsid w:val="00F31D89"/>
    <w:rsid w:val="00F46996"/>
    <w:rsid w:val="00F62F2D"/>
    <w:rsid w:val="00F92143"/>
    <w:rsid w:val="00F97AE0"/>
    <w:rsid w:val="00FE5AF0"/>
    <w:rsid w:val="00FF2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1D30A"/>
  <w15:chartTrackingRefBased/>
  <w15:docId w15:val="{71D757A0-5F8F-4E42-B747-643890EA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71D8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rsid w:val="003A6C8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A6C8D"/>
    <w:pPr>
      <w:widowControl w:val="0"/>
      <w:shd w:val="clear" w:color="auto" w:fill="FFFFFF"/>
      <w:spacing w:after="60" w:line="0" w:lineRule="atLeast"/>
      <w:ind w:hanging="1800"/>
    </w:pPr>
    <w:rPr>
      <w:rFonts w:ascii="Times New Roman" w:eastAsia="Times New Roman" w:hAnsi="Times New Roman" w:cs="Times New Roman"/>
      <w:sz w:val="28"/>
      <w:szCs w:val="28"/>
    </w:rPr>
  </w:style>
  <w:style w:type="character" w:styleId="a3">
    <w:name w:val="Hyperlink"/>
    <w:basedOn w:val="a0"/>
    <w:unhideWhenUsed/>
    <w:rsid w:val="001C430F"/>
    <w:rPr>
      <w:color w:val="0000FF"/>
      <w:u w:val="single"/>
    </w:rPr>
  </w:style>
  <w:style w:type="character" w:styleId="a4">
    <w:name w:val="Unresolved Mention"/>
    <w:basedOn w:val="a0"/>
    <w:uiPriority w:val="99"/>
    <w:semiHidden/>
    <w:unhideWhenUsed/>
    <w:rsid w:val="00400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wd.rivne@gmail.com" TargetMode="External"/><Relationship Id="rId3" Type="http://schemas.openxmlformats.org/officeDocument/2006/relationships/settings" Target="settings.xml"/><Relationship Id="rId7" Type="http://schemas.openxmlformats.org/officeDocument/2006/relationships/hyperlink" Target="mailto:info@ecorivne.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wd.rivne@gmail.com" TargetMode="External"/><Relationship Id="rId5" Type="http://schemas.openxmlformats.org/officeDocument/2006/relationships/hyperlink" Target="mailto:info@ecorivne.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5</Pages>
  <Words>1336</Words>
  <Characters>7617</Characters>
  <Application>Microsoft Office Word</Application>
  <DocSecurity>0</DocSecurity>
  <Lines>63</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pernov66@mail.ru</dc:creator>
  <cp:keywords/>
  <dc:description/>
  <cp:lastModifiedBy>Романюк Вячеслав</cp:lastModifiedBy>
  <cp:revision>85</cp:revision>
  <cp:lastPrinted>2021-10-13T09:03:00Z</cp:lastPrinted>
  <dcterms:created xsi:type="dcterms:W3CDTF">2021-09-30T14:18:00Z</dcterms:created>
  <dcterms:modified xsi:type="dcterms:W3CDTF">2021-10-13T09:15:00Z</dcterms:modified>
</cp:coreProperties>
</file>